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D" w:rsidRPr="00B8712D" w:rsidRDefault="00FA45B1" w:rsidP="00137051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Tourism Management</w:t>
      </w:r>
    </w:p>
    <w:p w:rsidR="00940E5A" w:rsidRPr="00FA45B1" w:rsidRDefault="00FA45B1" w:rsidP="00137051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Master Program </w:t>
      </w:r>
      <w:r w:rsidR="007175BC">
        <w:rPr>
          <w:rFonts w:ascii="Sylfaen" w:hAnsi="Sylfaen" w:cs="Sylfaen"/>
          <w:b/>
          <w:sz w:val="24"/>
          <w:szCs w:val="24"/>
          <w:lang w:val="en-US"/>
        </w:rPr>
        <w:t>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462C7" w:rsidRPr="00884C99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363D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1.1. </w:t>
            </w:r>
            <w:r w:rsidR="00363D8E">
              <w:rPr>
                <w:rFonts w:ascii="Sylfaen" w:hAnsi="Sylfaen"/>
                <w:sz w:val="24"/>
                <w:szCs w:val="24"/>
                <w:lang w:val="en-US"/>
              </w:rPr>
              <w:t>Name and special code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FE3" w:rsidRPr="00FD1FE3" w:rsidRDefault="00884C99" w:rsidP="00FD1FE3">
            <w:pPr>
              <w:pStyle w:val="Default"/>
              <w:spacing w:line="276" w:lineRule="auto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041 301.11.7</w:t>
            </w:r>
            <w:r w:rsidR="00FD1FE3">
              <w:rPr>
                <w:b/>
                <w:i/>
                <w:lang w:val="en-US"/>
              </w:rPr>
              <w:t xml:space="preserve"> </w:t>
            </w:r>
            <w:r w:rsidR="008462C7" w:rsidRPr="00B1121F">
              <w:rPr>
                <w:b/>
                <w:i/>
                <w:lang w:val="en-US"/>
              </w:rPr>
              <w:t>«</w:t>
            </w:r>
            <w:r w:rsidR="00FD1FE3" w:rsidRPr="00B1121F">
              <w:rPr>
                <w:b/>
                <w:i/>
                <w:lang w:val="en-US"/>
              </w:rPr>
              <w:t xml:space="preserve"> </w:t>
            </w:r>
            <w:r w:rsidR="00363D8E">
              <w:rPr>
                <w:b/>
                <w:lang w:val="en-US"/>
              </w:rPr>
              <w:t>Tourism Management</w:t>
            </w:r>
            <w:r w:rsidR="00FD1FE3" w:rsidRPr="00B1121F">
              <w:rPr>
                <w:b/>
                <w:i/>
                <w:lang w:val="en-US"/>
              </w:rPr>
              <w:t>»</w:t>
            </w:r>
          </w:p>
          <w:p w:rsidR="008462C7" w:rsidRPr="00B1121F" w:rsidRDefault="008462C7" w:rsidP="00FD1FE3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</w:tc>
      </w:tr>
      <w:tr w:rsidR="008462C7" w:rsidRPr="00F90B20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363D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2.1. </w:t>
            </w:r>
            <w:r w:rsidR="00363D8E">
              <w:rPr>
                <w:rFonts w:ascii="Sylfaen" w:hAnsi="Sylfaen"/>
                <w:sz w:val="24"/>
                <w:szCs w:val="24"/>
                <w:lang w:val="en-US"/>
              </w:rPr>
              <w:t>Level of National Framework of Qualifications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363D8E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363D8E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Level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7</w:t>
            </w:r>
            <w:r w:rsidRPr="00363D8E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of National Framework of Qualifications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2.2. </w:t>
            </w:r>
            <w:r w:rsidR="00363D8E" w:rsidRPr="00363D8E">
              <w:rPr>
                <w:rFonts w:ascii="Sylfaen" w:hAnsi="Sylfae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363D8E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Master in Management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363D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2.3. </w:t>
            </w:r>
            <w:r w:rsidR="00363D8E">
              <w:rPr>
                <w:rFonts w:ascii="Sylfaen" w:hAnsi="Sylfaen"/>
                <w:sz w:val="24"/>
                <w:szCs w:val="24"/>
                <w:lang w:val="en-US"/>
              </w:rPr>
              <w:t>Number of credits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67764B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120</w:t>
            </w:r>
            <w:r w:rsidR="00FD1FE3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8462C7" w:rsidRPr="00B1121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(երկու հարյուր քառասուն)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363D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3. </w:t>
            </w:r>
            <w:r w:rsidR="00363D8E">
              <w:rPr>
                <w:rFonts w:ascii="Sylfaen" w:hAnsi="Sylfaen"/>
                <w:sz w:val="24"/>
                <w:szCs w:val="24"/>
                <w:lang w:val="en-US"/>
              </w:rPr>
              <w:t>HEI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8462C7" w:rsidRPr="00B1121F" w:rsidRDefault="00363D8E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GSU</w:t>
            </w:r>
          </w:p>
        </w:tc>
      </w:tr>
      <w:tr w:rsidR="008462C7" w:rsidRPr="00F90B20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363D8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4. </w:t>
            </w:r>
            <w:r w:rsidR="00F67C2D">
              <w:rPr>
                <w:rFonts w:ascii="Sylfaen" w:hAnsi="Sylfaen"/>
                <w:sz w:val="24"/>
                <w:szCs w:val="24"/>
                <w:lang w:val="en-US"/>
              </w:rPr>
              <w:t>Faculty implemen</w:t>
            </w:r>
            <w:r w:rsidR="00363D8E">
              <w:rPr>
                <w:rFonts w:ascii="Sylfaen" w:hAnsi="Sylfaen"/>
                <w:sz w:val="24"/>
                <w:szCs w:val="24"/>
                <w:lang w:val="en-US"/>
              </w:rPr>
              <w:t>ting the MP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8462C7" w:rsidRPr="00B1121F" w:rsidRDefault="00363D8E" w:rsidP="00FD1FE3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Faculty of Engineering and Economics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DE38C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5. </w:t>
            </w:r>
            <w:r w:rsidR="00DE38CF">
              <w:rPr>
                <w:rFonts w:ascii="Sylfaen" w:hAnsi="Sylfaen"/>
                <w:sz w:val="24"/>
                <w:szCs w:val="24"/>
                <w:lang w:val="en-US"/>
              </w:rPr>
              <w:t xml:space="preserve">Chair supervising 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8462C7" w:rsidRPr="00B1121F" w:rsidRDefault="00DE38CF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Chair of Economics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DE38C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6. </w:t>
            </w:r>
            <w:r w:rsidR="00DE38CF">
              <w:rPr>
                <w:rFonts w:ascii="Sylfaen" w:hAnsi="Sylfaen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8462C7" w:rsidRPr="00B1121F" w:rsidRDefault="00DE38CF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Armenian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DE38C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 xml:space="preserve">7. </w:t>
            </w:r>
            <w:r w:rsidR="00DE38CF">
              <w:rPr>
                <w:rFonts w:ascii="Sylfaen" w:hAnsi="Sylfaen"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</w:p>
          <w:p w:rsidR="008462C7" w:rsidRPr="00B1121F" w:rsidRDefault="00DE38CF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Full time/Correspondense</w:t>
            </w:r>
          </w:p>
        </w:tc>
      </w:tr>
      <w:tr w:rsidR="008462C7" w:rsidRPr="00B1121F" w:rsidTr="00C62A1F">
        <w:tc>
          <w:tcPr>
            <w:tcW w:w="3510" w:type="dxa"/>
            <w:tcBorders>
              <w:right w:val="single" w:sz="4" w:space="0" w:color="auto"/>
            </w:tcBorders>
          </w:tcPr>
          <w:p w:rsidR="008462C7" w:rsidRPr="00B1121F" w:rsidRDefault="008462C7" w:rsidP="00DE38CF">
            <w:pPr>
              <w:rPr>
                <w:rFonts w:ascii="Sylfaen" w:hAnsi="Sylfaen"/>
                <w:sz w:val="24"/>
                <w:szCs w:val="24"/>
              </w:rPr>
            </w:pPr>
            <w:r w:rsidRPr="00B1121F">
              <w:rPr>
                <w:rFonts w:ascii="Sylfaen" w:hAnsi="Sylfaen"/>
                <w:sz w:val="24"/>
                <w:szCs w:val="24"/>
              </w:rPr>
              <w:t xml:space="preserve">8. </w:t>
            </w:r>
            <w:r w:rsidR="00DE38CF">
              <w:rPr>
                <w:rFonts w:ascii="Sylfaen" w:hAnsi="Sylfaen"/>
                <w:sz w:val="24"/>
                <w:szCs w:val="24"/>
                <w:lang w:val="en-US"/>
              </w:rPr>
              <w:t>Licensed/accredited by</w:t>
            </w:r>
            <w:r w:rsidRPr="00B1121F">
              <w:rPr>
                <w:rFonts w:ascii="Sylfaen" w:hAnsi="Sylfaen"/>
                <w:sz w:val="24"/>
                <w:szCs w:val="24"/>
              </w:rPr>
              <w:t>`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7" w:rsidRPr="00B1121F" w:rsidRDefault="008462C7" w:rsidP="008462C7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</w:p>
          <w:p w:rsidR="008462C7" w:rsidRPr="00B1121F" w:rsidRDefault="00553A34" w:rsidP="008462C7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553A34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Licensed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by the Ministry of Education and Science</w:t>
            </w:r>
          </w:p>
        </w:tc>
      </w:tr>
    </w:tbl>
    <w:p w:rsidR="008462C7" w:rsidRPr="00B1121F" w:rsidRDefault="008462C7" w:rsidP="008462C7">
      <w:pPr>
        <w:spacing w:after="0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4A97" w:rsidRPr="00F90B20" w:rsidTr="002502B8">
        <w:tc>
          <w:tcPr>
            <w:tcW w:w="9571" w:type="dxa"/>
            <w:shd w:val="clear" w:color="auto" w:fill="BFBFBF" w:themeFill="background1" w:themeFillShade="BF"/>
          </w:tcPr>
          <w:p w:rsidR="00F94A97" w:rsidRPr="00B1121F" w:rsidRDefault="00F94A97" w:rsidP="00DE38CF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9. </w:t>
            </w:r>
            <w:r w:rsidR="00DE38C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Prerequisities/Admission requirements</w:t>
            </w:r>
          </w:p>
        </w:tc>
      </w:tr>
      <w:tr w:rsidR="00F94A97" w:rsidRPr="00F90B20" w:rsidTr="00F94A97">
        <w:tc>
          <w:tcPr>
            <w:tcW w:w="9571" w:type="dxa"/>
          </w:tcPr>
          <w:p w:rsidR="00F94A97" w:rsidRPr="00B1121F" w:rsidRDefault="00DE38CF" w:rsidP="008462C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Bachelor degree</w:t>
            </w:r>
          </w:p>
          <w:p w:rsidR="00F94A97" w:rsidRPr="00B1121F" w:rsidRDefault="00F94A97" w:rsidP="008462C7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sz w:val="24"/>
                <w:szCs w:val="24"/>
                <w:lang w:val="en-US"/>
              </w:rPr>
              <w:t>Ընդունելությունը կատարվում է ըստ ՀՀ կառավարության հաստատած Հայաստանի Հանրապետության բարձրագույն ուսումնական հաստատությունների ընդունելության կարգի</w:t>
            </w:r>
            <w:r w:rsidR="00D44F6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D3608">
              <w:rPr>
                <w:rFonts w:ascii="Sylfaen" w:hAnsi="Sylfaen"/>
                <w:sz w:val="24"/>
                <w:szCs w:val="24"/>
                <w:lang w:val="en-US"/>
              </w:rPr>
              <w:t>Admission to HEI (regulations of RA)</w:t>
            </w:r>
            <w:bookmarkStart w:id="0" w:name="_GoBack"/>
            <w:bookmarkEnd w:id="0"/>
            <w:r w:rsidR="004D3608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</w:tc>
      </w:tr>
    </w:tbl>
    <w:p w:rsidR="00F94A97" w:rsidRPr="00B1121F" w:rsidRDefault="00F94A97" w:rsidP="008462C7">
      <w:pPr>
        <w:spacing w:after="0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02B8" w:rsidRPr="00F90B20" w:rsidTr="002502B8">
        <w:tc>
          <w:tcPr>
            <w:tcW w:w="9571" w:type="dxa"/>
            <w:shd w:val="clear" w:color="auto" w:fill="BFBFBF" w:themeFill="background1" w:themeFillShade="BF"/>
          </w:tcPr>
          <w:p w:rsidR="002502B8" w:rsidRPr="00B1121F" w:rsidRDefault="002502B8" w:rsidP="009C5BC2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10. </w:t>
            </w:r>
            <w:r w:rsidR="009C5BC2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Structure and description of the academic program</w:t>
            </w:r>
            <w:r w:rsidRPr="00B1121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:</w:t>
            </w:r>
          </w:p>
        </w:tc>
      </w:tr>
      <w:tr w:rsidR="002502B8" w:rsidRPr="00F90B20" w:rsidTr="008F01FA">
        <w:tc>
          <w:tcPr>
            <w:tcW w:w="9571" w:type="dxa"/>
          </w:tcPr>
          <w:p w:rsidR="002502B8" w:rsidRPr="00B1121F" w:rsidRDefault="0067764B" w:rsidP="002502B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Մագիստրատուրայի 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ծրագիրը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բաղկացած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է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հիմնական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կրթամասերից</w:t>
            </w:r>
            <w:r w:rsidR="00137051" w:rsidRPr="00B1121F">
              <w:rPr>
                <w:lang w:val="en-US"/>
              </w:rPr>
              <w:t>`</w:t>
            </w:r>
          </w:p>
          <w:p w:rsidR="002502B8" w:rsidRPr="00B1121F" w:rsidRDefault="00F10A19" w:rsidP="002502B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Հումանիտար,սոցիալական և մաթեմատիկական</w:t>
            </w:r>
            <w:r w:rsidR="001E10D1">
              <w:rPr>
                <w:lang w:val="en-US"/>
              </w:rPr>
              <w:t>(12</w:t>
            </w:r>
            <w:r>
              <w:rPr>
                <w:lang w:val="en-US"/>
              </w:rPr>
              <w:t xml:space="preserve"> 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կրեդիտ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աշխատածավալով</w:t>
            </w:r>
            <w:r w:rsidR="00137051" w:rsidRPr="00B1121F">
              <w:rPr>
                <w:lang w:val="en-US"/>
              </w:rPr>
              <w:t xml:space="preserve">), </w:t>
            </w:r>
            <w:r>
              <w:rPr>
                <w:lang w:val="en-US"/>
              </w:rPr>
              <w:t>Ընդհանուր և մասնագիտական</w:t>
            </w:r>
            <w:r w:rsidR="001E10D1">
              <w:rPr>
                <w:lang w:val="en-US"/>
              </w:rPr>
              <w:t xml:space="preserve">  (26</w:t>
            </w:r>
            <w:r>
              <w:rPr>
                <w:lang w:val="en-US"/>
              </w:rPr>
              <w:t xml:space="preserve">  </w:t>
            </w:r>
            <w:r w:rsidR="002502B8" w:rsidRPr="00B1121F">
              <w:t>կրեդիտ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աշխատածավալով</w:t>
            </w:r>
            <w:r w:rsidR="00137051" w:rsidRPr="00B1121F">
              <w:rPr>
                <w:lang w:val="en-US"/>
              </w:rPr>
              <w:t>),</w:t>
            </w:r>
            <w:r>
              <w:rPr>
                <w:lang w:val="en-US"/>
              </w:rPr>
              <w:t>Մասնագիտացման</w:t>
            </w:r>
            <w:r w:rsidR="0067764B">
              <w:rPr>
                <w:lang w:val="en-US"/>
              </w:rPr>
              <w:t xml:space="preserve"> (</w:t>
            </w:r>
            <w:r w:rsidR="001E10D1">
              <w:rPr>
                <w:lang w:val="en-US"/>
              </w:rPr>
              <w:t>44</w:t>
            </w:r>
            <w:r>
              <w:rPr>
                <w:lang w:val="en-US"/>
              </w:rPr>
              <w:t xml:space="preserve">  </w:t>
            </w:r>
            <w:r w:rsidR="002502B8" w:rsidRPr="00B1121F">
              <w:t>կրեդիտ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աշխատածավալով</w:t>
            </w:r>
            <w:r w:rsidR="00137051" w:rsidRPr="00B1121F">
              <w:rPr>
                <w:lang w:val="en-US"/>
              </w:rPr>
              <w:t xml:space="preserve">), </w:t>
            </w:r>
            <w:r w:rsidR="002502B8" w:rsidRPr="00B1121F">
              <w:t>ինչպես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նաև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այլ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կրթական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մոդուլներ</w:t>
            </w:r>
            <w:r w:rsidR="001E10D1">
              <w:rPr>
                <w:lang w:val="en-US"/>
              </w:rPr>
              <w:t xml:space="preserve"> (38</w:t>
            </w:r>
            <w:r>
              <w:rPr>
                <w:lang w:val="en-US"/>
              </w:rPr>
              <w:t xml:space="preserve"> </w:t>
            </w:r>
            <w:r w:rsidR="002502B8" w:rsidRPr="00B1121F">
              <w:t>կրեդիտ</w:t>
            </w:r>
            <w:r w:rsidR="00137051" w:rsidRPr="00B1121F">
              <w:rPr>
                <w:lang w:val="en-US"/>
              </w:rPr>
              <w:t xml:space="preserve"> </w:t>
            </w:r>
            <w:r w:rsidR="002502B8" w:rsidRPr="00B1121F">
              <w:t>աշխատածավալով</w:t>
            </w:r>
            <w:r w:rsidR="00137051" w:rsidRPr="00B1121F">
              <w:rPr>
                <w:lang w:val="en-US"/>
              </w:rPr>
              <w:t>)</w:t>
            </w:r>
          </w:p>
          <w:p w:rsidR="00137051" w:rsidRPr="00B1121F" w:rsidRDefault="00137051" w:rsidP="002502B8">
            <w:pPr>
              <w:pStyle w:val="Default"/>
              <w:rPr>
                <w:lang w:val="en-US"/>
              </w:rPr>
            </w:pPr>
          </w:p>
          <w:p w:rsidR="002502B8" w:rsidRPr="00B1121F" w:rsidRDefault="00137051" w:rsidP="002502B8">
            <w:pPr>
              <w:pStyle w:val="Default"/>
              <w:rPr>
                <w:b/>
                <w:lang w:val="en-US"/>
              </w:rPr>
            </w:pPr>
            <w:r w:rsidRPr="00B1121F">
              <w:rPr>
                <w:b/>
                <w:lang w:val="en-US"/>
              </w:rPr>
              <w:t xml:space="preserve">1. </w:t>
            </w:r>
            <w:r w:rsidR="008F4B99">
              <w:rPr>
                <w:b/>
                <w:lang w:val="en-US"/>
              </w:rPr>
              <w:t>Humanities</w:t>
            </w:r>
            <w:r w:rsidR="00C04EB4" w:rsidRPr="00722755">
              <w:rPr>
                <w:b/>
                <w:lang w:val="en-US"/>
              </w:rPr>
              <w:t>,</w:t>
            </w:r>
            <w:r w:rsidR="008F4B99">
              <w:rPr>
                <w:b/>
                <w:lang w:val="en-US"/>
              </w:rPr>
              <w:t xml:space="preserve"> social</w:t>
            </w:r>
            <w:r w:rsidR="00C04EB4" w:rsidRPr="00722755">
              <w:rPr>
                <w:b/>
                <w:lang w:val="en-US"/>
              </w:rPr>
              <w:t xml:space="preserve"> </w:t>
            </w:r>
            <w:r w:rsidR="008F4B99">
              <w:rPr>
                <w:b/>
                <w:lang w:val="en-US"/>
              </w:rPr>
              <w:t>and Mathematics</w:t>
            </w:r>
          </w:p>
          <w:p w:rsidR="002502B8" w:rsidRPr="00B1121F" w:rsidRDefault="00553A34" w:rsidP="002502B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Mandatory courses</w:t>
            </w:r>
            <w:r w:rsidR="001E10D1">
              <w:rPr>
                <w:lang w:val="en-US"/>
              </w:rPr>
              <w:t xml:space="preserve"> (12</w:t>
            </w:r>
            <w:r w:rsidR="00C0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credits</w:t>
            </w:r>
            <w:r w:rsidR="00137051" w:rsidRPr="00B1121F">
              <w:rPr>
                <w:lang w:val="en-US"/>
              </w:rPr>
              <w:t>)</w:t>
            </w:r>
          </w:p>
          <w:p w:rsidR="002502B8" w:rsidRPr="00B1121F" w:rsidRDefault="002502B8" w:rsidP="002502B8">
            <w:pPr>
              <w:pStyle w:val="Default"/>
              <w:rPr>
                <w:lang w:val="en-US"/>
              </w:rPr>
            </w:pPr>
            <w:r w:rsidRPr="00B1121F">
              <w:t>Ներառում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են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ամրագրված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բովանդակային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կառուցվածքով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և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հաշվարկված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կրեդիտատարությամբ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դասընթացներ</w:t>
            </w:r>
            <w:r w:rsidRPr="00B1121F">
              <w:rPr>
                <w:lang w:val="en-US"/>
              </w:rPr>
              <w:t xml:space="preserve"> / </w:t>
            </w:r>
            <w:r w:rsidRPr="00B1121F">
              <w:t>մոդուլ</w:t>
            </w:r>
            <w:r w:rsidRPr="00B1121F">
              <w:rPr>
                <w:lang w:val="en-US"/>
              </w:rPr>
              <w:t>/</w:t>
            </w:r>
            <w:r w:rsidR="00137051" w:rsidRPr="00B1121F">
              <w:rPr>
                <w:lang w:val="en-US"/>
              </w:rPr>
              <w:t xml:space="preserve">, </w:t>
            </w:r>
            <w:r w:rsidRPr="00B1121F">
              <w:t>որոնք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նպատակաուղղված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են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համալսարանական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կրթության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ընդհանուր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տեսական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հենքի</w:t>
            </w:r>
            <w:r w:rsidR="00137051" w:rsidRPr="00B1121F">
              <w:rPr>
                <w:lang w:val="en-US"/>
              </w:rPr>
              <w:t xml:space="preserve"> </w:t>
            </w:r>
            <w:r w:rsidRPr="00B1121F">
              <w:t>ձևավորմանը</w:t>
            </w:r>
          </w:p>
          <w:p w:rsidR="00B1121F" w:rsidRPr="00FD1FE3" w:rsidRDefault="00C04EB4" w:rsidP="002502B8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 </w:t>
            </w:r>
            <w:r w:rsidR="008F4B99">
              <w:rPr>
                <w:b/>
                <w:lang w:val="en-US"/>
              </w:rPr>
              <w:t>General</w:t>
            </w:r>
            <w:r w:rsidR="00722755" w:rsidRPr="00722755">
              <w:rPr>
                <w:b/>
                <w:lang w:val="en-US"/>
              </w:rPr>
              <w:t xml:space="preserve"> </w:t>
            </w:r>
            <w:r w:rsidR="008F4B99">
              <w:rPr>
                <w:b/>
                <w:lang w:val="en-US"/>
              </w:rPr>
              <w:t>and professional</w:t>
            </w:r>
            <w:r w:rsidR="00722755">
              <w:rPr>
                <w:lang w:val="en-US"/>
              </w:rPr>
              <w:t xml:space="preserve">  </w:t>
            </w:r>
          </w:p>
          <w:p w:rsidR="00553A34" w:rsidRDefault="00553A34" w:rsidP="002502B8">
            <w:pPr>
              <w:pStyle w:val="Default"/>
              <w:rPr>
                <w:lang w:val="en-US"/>
              </w:rPr>
            </w:pPr>
            <w:r>
              <w:t>Mandatory courses (</w:t>
            </w:r>
            <w:r>
              <w:rPr>
                <w:lang w:val="en-US"/>
              </w:rPr>
              <w:t>26</w:t>
            </w:r>
            <w:r w:rsidRPr="00553A34">
              <w:t xml:space="preserve"> credits)</w:t>
            </w:r>
          </w:p>
          <w:p w:rsidR="002502B8" w:rsidRPr="00FD1FE3" w:rsidRDefault="002502B8" w:rsidP="002502B8">
            <w:pPr>
              <w:pStyle w:val="Default"/>
              <w:rPr>
                <w:lang w:val="en-US"/>
              </w:rPr>
            </w:pPr>
            <w:r w:rsidRPr="00B1121F">
              <w:t>Ներառում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են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ամրագրված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բովանդակային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կառուցվածքով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և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հաշվարկված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կրեդիտատարությամբ</w:t>
            </w:r>
            <w:r w:rsidRPr="00FD1FE3">
              <w:rPr>
                <w:lang w:val="en-US"/>
              </w:rPr>
              <w:t xml:space="preserve"> </w:t>
            </w:r>
            <w:r w:rsidRPr="00B1121F">
              <w:t>դասընթացներ</w:t>
            </w:r>
            <w:r w:rsidRPr="00FD1FE3">
              <w:rPr>
                <w:lang w:val="en-US"/>
              </w:rPr>
              <w:t xml:space="preserve"> / </w:t>
            </w:r>
            <w:r w:rsidRPr="00B1121F">
              <w:t>մոդուլ</w:t>
            </w:r>
            <w:r w:rsidRPr="00FD1FE3">
              <w:rPr>
                <w:lang w:val="en-US"/>
              </w:rPr>
              <w:t>/</w:t>
            </w:r>
            <w:r w:rsidR="00137051" w:rsidRPr="00FD1FE3">
              <w:rPr>
                <w:lang w:val="en-US"/>
              </w:rPr>
              <w:t xml:space="preserve">, </w:t>
            </w:r>
            <w:r w:rsidRPr="00B1121F">
              <w:t>որոնք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նպատակաուղղված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են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ընդհանուր</w:t>
            </w:r>
            <w:r w:rsidR="00137051" w:rsidRPr="00FD1FE3">
              <w:rPr>
                <w:lang w:val="en-US"/>
              </w:rPr>
              <w:t xml:space="preserve"> </w:t>
            </w:r>
            <w:r w:rsidR="00722755">
              <w:rPr>
                <w:lang w:val="en-US"/>
              </w:rPr>
              <w:t xml:space="preserve"> </w:t>
            </w:r>
            <w:r w:rsidRPr="00B1121F">
              <w:t>մասնագիտական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հենքի</w:t>
            </w:r>
            <w:r w:rsidR="00137051" w:rsidRPr="00FD1FE3">
              <w:rPr>
                <w:lang w:val="en-US"/>
              </w:rPr>
              <w:t xml:space="preserve"> </w:t>
            </w:r>
            <w:r w:rsidRPr="00B1121F">
              <w:t>ձևավորմանը</w:t>
            </w:r>
          </w:p>
          <w:p w:rsidR="00B1121F" w:rsidRPr="00FD1FE3" w:rsidRDefault="00722755" w:rsidP="002502B8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3  </w:t>
            </w:r>
            <w:r w:rsidRPr="00722755">
              <w:rPr>
                <w:b/>
                <w:lang w:val="en-US"/>
              </w:rPr>
              <w:t xml:space="preserve"> </w:t>
            </w:r>
            <w:r w:rsidR="00553A34">
              <w:rPr>
                <w:b/>
                <w:lang w:val="en-US"/>
              </w:rPr>
              <w:t>Qualification</w:t>
            </w:r>
            <w:r>
              <w:rPr>
                <w:lang w:val="en-US"/>
              </w:rPr>
              <w:t xml:space="preserve"> </w:t>
            </w:r>
          </w:p>
          <w:p w:rsidR="002502B8" w:rsidRPr="00FD1FE3" w:rsidRDefault="002502B8" w:rsidP="002502B8">
            <w:pPr>
              <w:pStyle w:val="Default"/>
              <w:rPr>
                <w:lang w:val="en-US"/>
              </w:rPr>
            </w:pPr>
            <w:r w:rsidRPr="00B1121F">
              <w:t>Ապահովում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են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մասնագիտական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ոլորտի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հիմնախնդիրների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պատշաճ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ընկալումը</w:t>
            </w:r>
          </w:p>
          <w:p w:rsidR="00553A34" w:rsidRDefault="00553A34" w:rsidP="002502B8">
            <w:pPr>
              <w:pStyle w:val="Default"/>
              <w:rPr>
                <w:lang w:val="en-US"/>
              </w:rPr>
            </w:pPr>
            <w:r>
              <w:t>Mandatory courses (</w:t>
            </w:r>
            <w:r>
              <w:rPr>
                <w:lang w:val="en-US"/>
              </w:rPr>
              <w:t>44</w:t>
            </w:r>
            <w:r w:rsidRPr="00553A34">
              <w:t xml:space="preserve"> credits)</w:t>
            </w:r>
          </w:p>
          <w:p w:rsidR="002502B8" w:rsidRPr="00FD1FE3" w:rsidRDefault="002502B8" w:rsidP="002502B8">
            <w:pPr>
              <w:pStyle w:val="Default"/>
              <w:rPr>
                <w:lang w:val="en-US"/>
              </w:rPr>
            </w:pPr>
            <w:r w:rsidRPr="00B1121F">
              <w:t>Ներառում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են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ամրագրված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բովանդակային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կառուցվածքով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և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հաշվարկված</w:t>
            </w:r>
            <w:r w:rsidR="00852D82" w:rsidRPr="00FD1FE3">
              <w:rPr>
                <w:lang w:val="en-US"/>
              </w:rPr>
              <w:t xml:space="preserve"> </w:t>
            </w:r>
            <w:r w:rsidRPr="00B1121F">
              <w:t>կրեդիտատարությամբ</w:t>
            </w:r>
            <w:r w:rsidR="00852D82" w:rsidRPr="00FD1FE3">
              <w:rPr>
                <w:lang w:val="en-US"/>
              </w:rPr>
              <w:t xml:space="preserve"> </w:t>
            </w:r>
            <w:r w:rsidRPr="00FD1FE3">
              <w:rPr>
                <w:lang w:val="en-US"/>
              </w:rPr>
              <w:t xml:space="preserve"> </w:t>
            </w:r>
            <w:r w:rsidRPr="00B1121F">
              <w:t>մասնագիտական</w:t>
            </w:r>
            <w:r w:rsidR="00852D82" w:rsidRPr="00FD1FE3">
              <w:rPr>
                <w:lang w:val="en-US"/>
              </w:rPr>
              <w:t xml:space="preserve"> </w:t>
            </w:r>
            <w:r w:rsidRPr="00FD1FE3">
              <w:rPr>
                <w:lang w:val="en-US"/>
              </w:rPr>
              <w:t xml:space="preserve"> </w:t>
            </w:r>
            <w:r w:rsidRPr="00B1121F">
              <w:t>պարտադիր</w:t>
            </w:r>
            <w:r w:rsidRPr="00FD1FE3">
              <w:rPr>
                <w:lang w:val="en-US"/>
              </w:rPr>
              <w:t xml:space="preserve"> </w:t>
            </w:r>
            <w:r w:rsidRPr="00B1121F">
              <w:t>դասընթացներ</w:t>
            </w:r>
            <w:r w:rsidRPr="00FD1FE3">
              <w:rPr>
                <w:lang w:val="en-US"/>
              </w:rPr>
              <w:t xml:space="preserve"> / </w:t>
            </w:r>
            <w:r w:rsidRPr="00B1121F">
              <w:t>մոդուլ</w:t>
            </w:r>
            <w:r w:rsidRPr="00FD1FE3">
              <w:rPr>
                <w:lang w:val="en-US"/>
              </w:rPr>
              <w:t>/</w:t>
            </w:r>
          </w:p>
          <w:p w:rsidR="00722755" w:rsidRPr="00553A34" w:rsidRDefault="00722755" w:rsidP="00722755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72275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</w:t>
            </w:r>
            <w:r w:rsidR="00553A34">
              <w:rPr>
                <w:b/>
                <w:lang w:val="en-US"/>
              </w:rPr>
              <w:t xml:space="preserve">Other </w:t>
            </w:r>
          </w:p>
          <w:p w:rsidR="002502B8" w:rsidRDefault="00553A34" w:rsidP="002502B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Professional Internship</w:t>
            </w:r>
            <w:r w:rsidR="001E10D1">
              <w:rPr>
                <w:lang w:val="en-US"/>
              </w:rPr>
              <w:t xml:space="preserve">  ( </w:t>
            </w:r>
            <w:r>
              <w:rPr>
                <w:lang w:val="en-US"/>
              </w:rPr>
              <w:t>8 credits</w:t>
            </w:r>
            <w:r w:rsidR="00722755" w:rsidRPr="00FD1FE3">
              <w:rPr>
                <w:lang w:val="en-US"/>
              </w:rPr>
              <w:t>)</w:t>
            </w:r>
          </w:p>
          <w:p w:rsidR="00722755" w:rsidRPr="00722755" w:rsidRDefault="00553A34" w:rsidP="002502B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Research</w:t>
            </w:r>
            <w:r w:rsidR="001E10D1">
              <w:rPr>
                <w:lang w:val="en-US"/>
              </w:rPr>
              <w:t xml:space="preserve">       ( 8</w:t>
            </w:r>
            <w:r w:rsidR="00722755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credits</w:t>
            </w:r>
            <w:r w:rsidR="00722755" w:rsidRPr="00FD1FE3">
              <w:rPr>
                <w:lang w:val="en-US"/>
              </w:rPr>
              <w:t>)</w:t>
            </w:r>
          </w:p>
          <w:p w:rsidR="002502B8" w:rsidRPr="00FD1FE3" w:rsidRDefault="00553A34" w:rsidP="002502B8">
            <w:pPr>
              <w:pStyle w:val="Default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Thesis defense </w:t>
            </w:r>
            <w:r w:rsidR="00852D82" w:rsidRPr="00FD1FE3">
              <w:rPr>
                <w:lang w:val="en-US"/>
              </w:rPr>
              <w:t xml:space="preserve">   (</w:t>
            </w:r>
            <w:r w:rsidR="001E10D1">
              <w:rPr>
                <w:lang w:val="en-US"/>
              </w:rPr>
              <w:t xml:space="preserve">22 </w:t>
            </w:r>
            <w:r w:rsidR="00722755">
              <w:rPr>
                <w:lang w:val="en-US"/>
              </w:rPr>
              <w:t xml:space="preserve"> </w:t>
            </w:r>
            <w:r>
              <w:rPr>
                <w:lang w:val="en-US"/>
              </w:rPr>
              <w:t>credits</w:t>
            </w:r>
            <w:r w:rsidR="00852D82" w:rsidRPr="00FD1FE3">
              <w:rPr>
                <w:lang w:val="en-US"/>
              </w:rPr>
              <w:t>)</w:t>
            </w:r>
          </w:p>
          <w:p w:rsidR="002502B8" w:rsidRPr="00FD1FE3" w:rsidRDefault="002502B8" w:rsidP="002502B8">
            <w:pPr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 w:cs="Sylfaen"/>
                <w:sz w:val="24"/>
                <w:szCs w:val="24"/>
              </w:rPr>
              <w:t>Կրթական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ծրագրի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եզրափակիչ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փուլն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է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որի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նպատակն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է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տեսական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և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գործնական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գիտելիքների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կարողությունների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և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722755">
              <w:rPr>
                <w:rFonts w:ascii="Sylfaen" w:hAnsi="Sylfaen" w:cs="Sylfaen"/>
                <w:sz w:val="24"/>
                <w:szCs w:val="24"/>
              </w:rPr>
              <w:t>հմտու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թյունների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ստուգումը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ըստ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կրթական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ծրագրի</w:t>
            </w:r>
            <w:r w:rsidR="00852D82" w:rsidRPr="00FD1FE3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121F">
              <w:rPr>
                <w:rFonts w:ascii="Sylfaen" w:hAnsi="Sylfaen" w:cs="Sylfaen"/>
                <w:sz w:val="24"/>
                <w:szCs w:val="24"/>
              </w:rPr>
              <w:t>վերջնարդյունքների</w:t>
            </w:r>
            <w:r w:rsidRPr="00FD1FE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502B8" w:rsidRPr="00FD1FE3" w:rsidRDefault="002502B8" w:rsidP="008462C7">
      <w:pPr>
        <w:spacing w:after="0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0F4E" w:rsidRPr="00B1121F" w:rsidTr="00A532B4">
        <w:tc>
          <w:tcPr>
            <w:tcW w:w="9571" w:type="dxa"/>
            <w:shd w:val="clear" w:color="auto" w:fill="auto"/>
          </w:tcPr>
          <w:p w:rsidR="00880F4E" w:rsidRPr="00553A34" w:rsidRDefault="00880F4E" w:rsidP="00553A34">
            <w:pP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11. </w:t>
            </w:r>
            <w:r w:rsidR="00553A34">
              <w:rPr>
                <w:rFonts w:ascii="Sylfaen" w:hAnsi="Sylfaen" w:cs="Sylfaen"/>
                <w:b/>
                <w:i/>
                <w:sz w:val="24"/>
                <w:szCs w:val="24"/>
                <w:lang w:val="en-US"/>
              </w:rPr>
              <w:t>Program Objectives</w:t>
            </w:r>
          </w:p>
        </w:tc>
      </w:tr>
      <w:tr w:rsidR="00880F4E" w:rsidRPr="00B1121F" w:rsidTr="00BC05D4">
        <w:tc>
          <w:tcPr>
            <w:tcW w:w="9571" w:type="dxa"/>
          </w:tcPr>
          <w:p w:rsidR="00880F4E" w:rsidRPr="00B1121F" w:rsidRDefault="00880F4E" w:rsidP="00880F4E">
            <w:pPr>
              <w:pStyle w:val="Default"/>
            </w:pPr>
            <w:r w:rsidRPr="00B1121F">
              <w:t>Ծրագիրը</w:t>
            </w:r>
            <w:r w:rsidR="00852D82" w:rsidRPr="00B1121F">
              <w:t xml:space="preserve"> </w:t>
            </w:r>
            <w:r w:rsidRPr="00B1121F">
              <w:t>նպատակ</w:t>
            </w:r>
            <w:r w:rsidR="00852D82" w:rsidRPr="00B1121F">
              <w:t xml:space="preserve"> </w:t>
            </w:r>
            <w:r w:rsidRPr="00B1121F">
              <w:t>ունի</w:t>
            </w:r>
            <w:r w:rsidR="00852D82" w:rsidRPr="00B1121F">
              <w:t xml:space="preserve"> </w:t>
            </w:r>
            <w:r w:rsidRPr="00B1121F">
              <w:t>նախապատրաստելո</w:t>
            </w:r>
            <w:r w:rsidR="003A285C">
              <w:rPr>
                <w:lang w:val="en-US"/>
              </w:rPr>
              <w:t>ւ</w:t>
            </w:r>
            <w:r w:rsidR="003A285C" w:rsidRPr="003A285C">
              <w:rPr>
                <w:b/>
              </w:rPr>
              <w:t xml:space="preserve"> </w:t>
            </w:r>
            <w:r w:rsidR="003A285C" w:rsidRPr="003A285C">
              <w:rPr>
                <w:lang w:val="en-US"/>
              </w:rPr>
              <w:t>զբոսաշրջության</w:t>
            </w:r>
            <w:r w:rsidR="003A285C" w:rsidRPr="003A285C">
              <w:t xml:space="preserve"> </w:t>
            </w:r>
            <w:r w:rsidR="003A285C" w:rsidRPr="003A285C">
              <w:rPr>
                <w:lang w:val="en-US"/>
              </w:rPr>
              <w:t>կառավարում</w:t>
            </w:r>
            <w:r w:rsidR="00852D82" w:rsidRPr="00B1121F">
              <w:t xml:space="preserve"> </w:t>
            </w:r>
            <w:r w:rsidRPr="00B1121F">
              <w:t>մասնագետներ</w:t>
            </w:r>
            <w:r w:rsidR="00852D82" w:rsidRPr="00B1121F">
              <w:t xml:space="preserve">, </w:t>
            </w:r>
            <w:r w:rsidRPr="00B1121F">
              <w:t>ովքեր</w:t>
            </w:r>
          </w:p>
          <w:p w:rsidR="00880F4E" w:rsidRPr="00B1121F" w:rsidRDefault="00852D82" w:rsidP="00880F4E">
            <w:pPr>
              <w:pStyle w:val="Default"/>
              <w:numPr>
                <w:ilvl w:val="0"/>
                <w:numId w:val="2"/>
              </w:numPr>
            </w:pPr>
            <w:r w:rsidRPr="00B1121F">
              <w:t>Կ</w:t>
            </w:r>
            <w:r w:rsidR="00880F4E" w:rsidRPr="00B1121F">
              <w:t>ունենան</w:t>
            </w:r>
            <w:r w:rsidRPr="00B1121F">
              <w:t xml:space="preserve"> </w:t>
            </w:r>
            <w:r w:rsidR="00880F4E" w:rsidRPr="00B1121F">
              <w:t>հիմնարար</w:t>
            </w:r>
            <w:r w:rsidRPr="00B1121F">
              <w:t xml:space="preserve"> </w:t>
            </w:r>
            <w:r w:rsidR="00880F4E" w:rsidRPr="00B1121F">
              <w:t>և</w:t>
            </w:r>
            <w:r w:rsidRPr="00B1121F">
              <w:t xml:space="preserve"> </w:t>
            </w:r>
            <w:r w:rsidR="00880F4E" w:rsidRPr="00B1121F">
              <w:t>համակարգված</w:t>
            </w:r>
            <w:r w:rsidRPr="00B1121F">
              <w:t xml:space="preserve"> </w:t>
            </w:r>
            <w:r w:rsidR="00880F4E" w:rsidRPr="00B1121F">
              <w:t>գիտելիք</w:t>
            </w:r>
            <w:r w:rsidR="003A285C">
              <w:rPr>
                <w:lang w:val="en-US"/>
              </w:rPr>
              <w:t>ներ</w:t>
            </w:r>
            <w:r w:rsidR="003A285C" w:rsidRPr="003A285C">
              <w:t xml:space="preserve"> </w:t>
            </w:r>
            <w:r w:rsidR="003A285C" w:rsidRPr="003A285C">
              <w:rPr>
                <w:lang w:val="en-US"/>
              </w:rPr>
              <w:t>զբոսաշրջության</w:t>
            </w:r>
            <w:r w:rsidR="003A285C" w:rsidRPr="003A285C">
              <w:t xml:space="preserve"> </w:t>
            </w:r>
            <w:r w:rsidR="003A285C">
              <w:rPr>
                <w:lang w:val="en-US"/>
              </w:rPr>
              <w:t>կառավարման</w:t>
            </w:r>
            <w:r w:rsidR="003A285C" w:rsidRPr="003A285C">
              <w:t xml:space="preserve"> </w:t>
            </w:r>
            <w:r w:rsidRPr="00B1121F">
              <w:t xml:space="preserve"> </w:t>
            </w:r>
            <w:r w:rsidR="00880F4E" w:rsidRPr="00B1121F">
              <w:t>և</w:t>
            </w:r>
            <w:r w:rsidR="00691CE7" w:rsidRPr="00B1121F">
              <w:t xml:space="preserve"> </w:t>
            </w:r>
            <w:r w:rsidR="00F90B20" w:rsidRPr="00F90B20">
              <w:t xml:space="preserve"> </w:t>
            </w:r>
            <w:r w:rsidR="00F90B20">
              <w:rPr>
                <w:lang w:val="en-US"/>
              </w:rPr>
              <w:t>նրա</w:t>
            </w:r>
            <w:r w:rsidR="00F90B20" w:rsidRPr="00F90B20">
              <w:t xml:space="preserve"> </w:t>
            </w:r>
            <w:r w:rsidR="00880F4E" w:rsidRPr="00B1121F">
              <w:t>կիրառական</w:t>
            </w:r>
            <w:r w:rsidR="00691CE7" w:rsidRPr="00B1121F">
              <w:t xml:space="preserve"> </w:t>
            </w:r>
            <w:r w:rsidR="00880F4E" w:rsidRPr="00B1121F">
              <w:t>բնագավառներից</w:t>
            </w:r>
          </w:p>
          <w:p w:rsidR="00880F4E" w:rsidRPr="00B1121F" w:rsidRDefault="00691CE7" w:rsidP="00880F4E">
            <w:pPr>
              <w:pStyle w:val="Default"/>
              <w:numPr>
                <w:ilvl w:val="0"/>
                <w:numId w:val="2"/>
              </w:numPr>
            </w:pPr>
            <w:r w:rsidRPr="00B1121F">
              <w:t>Ո</w:t>
            </w:r>
            <w:r w:rsidR="00880F4E" w:rsidRPr="00B1121F">
              <w:t>ւնակ</w:t>
            </w:r>
            <w:r w:rsidRPr="00B1121F">
              <w:t xml:space="preserve"> </w:t>
            </w:r>
            <w:r w:rsidR="00880F4E" w:rsidRPr="00B1121F">
              <w:t>կլինեն</w:t>
            </w:r>
            <w:r w:rsidRPr="00B1121F">
              <w:t xml:space="preserve"> </w:t>
            </w:r>
            <w:r w:rsidR="00880F4E" w:rsidRPr="00B1121F">
              <w:t>շարունակելու</w:t>
            </w:r>
            <w:r w:rsidRPr="00B1121F">
              <w:t xml:space="preserve"> </w:t>
            </w:r>
            <w:r w:rsidR="00880F4E" w:rsidRPr="00B1121F">
              <w:t>կրթությունը՝</w:t>
            </w:r>
            <w:r w:rsidRPr="00B1121F">
              <w:t xml:space="preserve"> </w:t>
            </w:r>
            <w:r w:rsidR="003A285C" w:rsidRPr="003A285C">
              <w:rPr>
                <w:lang w:val="en-US"/>
              </w:rPr>
              <w:t>զբոսաշրջության</w:t>
            </w:r>
            <w:r w:rsidR="003A285C" w:rsidRPr="003A285C">
              <w:t xml:space="preserve"> </w:t>
            </w:r>
            <w:r w:rsidR="003A285C">
              <w:rPr>
                <w:lang w:val="en-US"/>
              </w:rPr>
              <w:t>կառավարման</w:t>
            </w:r>
            <w:r w:rsidR="003A285C" w:rsidRPr="003A285C">
              <w:t xml:space="preserve"> </w:t>
            </w:r>
            <w:r w:rsidR="003A285C" w:rsidRPr="00B1121F">
              <w:t xml:space="preserve"> </w:t>
            </w:r>
            <w:r w:rsidR="00880F4E" w:rsidRPr="00B1121F">
              <w:t>որևէ</w:t>
            </w:r>
            <w:r w:rsidRPr="00B1121F">
              <w:t xml:space="preserve"> </w:t>
            </w:r>
            <w:r w:rsidR="00880F4E" w:rsidRPr="00B1121F">
              <w:t>բնագավառով</w:t>
            </w:r>
          </w:p>
          <w:p w:rsidR="00880F4E" w:rsidRPr="00B1121F" w:rsidRDefault="00691CE7" w:rsidP="003A285C">
            <w:pPr>
              <w:pStyle w:val="Default"/>
              <w:numPr>
                <w:ilvl w:val="0"/>
                <w:numId w:val="2"/>
              </w:numPr>
            </w:pPr>
            <w:r w:rsidRPr="00B1121F">
              <w:t>Կ</w:t>
            </w:r>
            <w:r w:rsidR="00880F4E" w:rsidRPr="00B1121F">
              <w:t>կարողանան</w:t>
            </w:r>
            <w:r w:rsidRPr="00B1121F">
              <w:t xml:space="preserve"> </w:t>
            </w:r>
            <w:r w:rsidR="00880F4E" w:rsidRPr="00B1121F">
              <w:t>ներգրավվել</w:t>
            </w:r>
            <w:r w:rsidRPr="00B1121F">
              <w:t xml:space="preserve"> </w:t>
            </w:r>
            <w:r w:rsidR="003A285C" w:rsidRPr="003A285C">
              <w:rPr>
                <w:lang w:val="en-US"/>
              </w:rPr>
              <w:t>զբոսաշրջության</w:t>
            </w:r>
            <w:r w:rsidR="003A285C" w:rsidRPr="003A285C">
              <w:t xml:space="preserve"> </w:t>
            </w:r>
            <w:r w:rsidR="003A285C">
              <w:rPr>
                <w:lang w:val="en-US"/>
              </w:rPr>
              <w:t>կառավարման</w:t>
            </w:r>
            <w:r w:rsidR="003A285C" w:rsidRPr="003A285C">
              <w:t xml:space="preserve"> </w:t>
            </w:r>
            <w:r w:rsidR="003A285C" w:rsidRPr="00B1121F">
              <w:t xml:space="preserve"> </w:t>
            </w:r>
            <w:r w:rsidR="00880F4E" w:rsidRPr="00B1121F">
              <w:t>հիմնարար</w:t>
            </w:r>
            <w:r w:rsidRPr="00B1121F">
              <w:t xml:space="preserve"> </w:t>
            </w:r>
            <w:r w:rsidR="00880F4E" w:rsidRPr="00B1121F">
              <w:t>գիտելիքներ</w:t>
            </w:r>
            <w:r w:rsidRPr="00B1121F">
              <w:t xml:space="preserve"> </w:t>
            </w:r>
            <w:r w:rsidR="00880F4E" w:rsidRPr="00B1121F">
              <w:t>և</w:t>
            </w:r>
            <w:r w:rsidRPr="00B1121F">
              <w:t xml:space="preserve">  </w:t>
            </w:r>
            <w:r w:rsidR="00880F4E" w:rsidRPr="00B1121F">
              <w:t>հմտություններ</w:t>
            </w:r>
            <w:r w:rsidRPr="00B1121F">
              <w:t xml:space="preserve"> </w:t>
            </w:r>
            <w:r w:rsidR="00880F4E" w:rsidRPr="00B1121F">
              <w:t>պահանջող</w:t>
            </w:r>
            <w:r w:rsidRPr="00B1121F">
              <w:t xml:space="preserve"> </w:t>
            </w:r>
            <w:r w:rsidR="00880F4E" w:rsidRPr="00B1121F">
              <w:t>աշխատանքում</w:t>
            </w:r>
          </w:p>
        </w:tc>
      </w:tr>
    </w:tbl>
    <w:p w:rsidR="00880F4E" w:rsidRPr="00B1121F" w:rsidRDefault="00880F4E" w:rsidP="008462C7">
      <w:pPr>
        <w:spacing w:after="0"/>
        <w:rPr>
          <w:rFonts w:ascii="Sylfaen" w:hAnsi="Sylfaen"/>
          <w:sz w:val="24"/>
          <w:szCs w:val="24"/>
        </w:rPr>
      </w:pPr>
    </w:p>
    <w:p w:rsidR="00A532B4" w:rsidRPr="00B1121F" w:rsidRDefault="00A532B4" w:rsidP="008462C7">
      <w:pPr>
        <w:spacing w:after="0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9659B" w:rsidRPr="00B1121F" w:rsidTr="00A532B4">
        <w:tc>
          <w:tcPr>
            <w:tcW w:w="9571" w:type="dxa"/>
            <w:gridSpan w:val="2"/>
            <w:shd w:val="clear" w:color="auto" w:fill="auto"/>
          </w:tcPr>
          <w:p w:rsidR="0029659B" w:rsidRPr="00B1121F" w:rsidRDefault="0029659B" w:rsidP="002E637C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B1121F">
              <w:rPr>
                <w:rFonts w:ascii="Sylfaen" w:hAnsi="Sylfaen"/>
                <w:b/>
                <w:i/>
                <w:sz w:val="24"/>
                <w:szCs w:val="24"/>
              </w:rPr>
              <w:t xml:space="preserve">12. </w:t>
            </w:r>
            <w:r w:rsidR="002E637C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Final outcomes(competencies of MP</w:t>
            </w:r>
            <w:r w:rsidRPr="00B1121F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659B" w:rsidRPr="00B1121F" w:rsidTr="0029659B">
        <w:tc>
          <w:tcPr>
            <w:tcW w:w="9571" w:type="dxa"/>
            <w:gridSpan w:val="2"/>
          </w:tcPr>
          <w:p w:rsidR="0029659B" w:rsidRPr="00B1121F" w:rsidRDefault="002E637C" w:rsidP="002E637C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PKC</w:t>
            </w:r>
            <w:r w:rsidR="0029659B" w:rsidRPr="00B1121F">
              <w:rPr>
                <w:rFonts w:cs="Times LatArm"/>
                <w:b/>
              </w:rPr>
              <w:t xml:space="preserve">. </w:t>
            </w:r>
            <w:r>
              <w:rPr>
                <w:rFonts w:cs="Times LatArm"/>
                <w:b/>
                <w:lang w:val="en-US"/>
              </w:rPr>
              <w:t xml:space="preserve">Professional knowledge and competencies  </w:t>
            </w:r>
          </w:p>
        </w:tc>
      </w:tr>
      <w:tr w:rsidR="0029659B" w:rsidRPr="00F90B20" w:rsidTr="0029659B">
        <w:tc>
          <w:tcPr>
            <w:tcW w:w="1951" w:type="dxa"/>
            <w:tcBorders>
              <w:right w:val="single" w:sz="4" w:space="0" w:color="auto"/>
            </w:tcBorders>
          </w:tcPr>
          <w:p w:rsidR="00691CE7" w:rsidRPr="00884C99" w:rsidRDefault="00691CE7" w:rsidP="0029659B">
            <w:pPr>
              <w:pStyle w:val="Default"/>
            </w:pPr>
          </w:p>
          <w:p w:rsidR="005C30A3" w:rsidRPr="00884C99" w:rsidRDefault="005C30A3" w:rsidP="0029659B">
            <w:pPr>
              <w:pStyle w:val="Default"/>
            </w:pPr>
          </w:p>
          <w:p w:rsidR="0029659B" w:rsidRPr="00B1121F" w:rsidRDefault="002E637C" w:rsidP="0029659B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PKC</w:t>
            </w:r>
            <w:r w:rsidR="0029659B" w:rsidRPr="00B1121F">
              <w:rPr>
                <w:b/>
              </w:rPr>
              <w:t xml:space="preserve"> 1</w:t>
            </w:r>
          </w:p>
          <w:p w:rsidR="00691CE7" w:rsidRPr="00B1121F" w:rsidRDefault="00691CE7" w:rsidP="0029659B">
            <w:pPr>
              <w:pStyle w:val="Default"/>
            </w:pPr>
          </w:p>
          <w:p w:rsidR="00691CE7" w:rsidRPr="00B1121F" w:rsidRDefault="00691CE7" w:rsidP="0029659B">
            <w:pPr>
              <w:pStyle w:val="Default"/>
            </w:pPr>
          </w:p>
          <w:p w:rsidR="00691CE7" w:rsidRPr="00D076B3" w:rsidRDefault="00691CE7" w:rsidP="0029659B">
            <w:pPr>
              <w:pStyle w:val="Default"/>
            </w:pPr>
          </w:p>
          <w:p w:rsidR="00D076B3" w:rsidRPr="00D076B3" w:rsidRDefault="00D076B3" w:rsidP="0029659B">
            <w:pPr>
              <w:pStyle w:val="Default"/>
            </w:pPr>
          </w:p>
          <w:p w:rsidR="0029659B" w:rsidRPr="00B1121F" w:rsidRDefault="002E637C" w:rsidP="0029659B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PKC</w:t>
            </w:r>
            <w:r w:rsidR="0029659B" w:rsidRPr="00B1121F">
              <w:rPr>
                <w:b/>
              </w:rPr>
              <w:t xml:space="preserve"> 2</w:t>
            </w:r>
          </w:p>
          <w:p w:rsidR="00691CE7" w:rsidRPr="00B1121F" w:rsidRDefault="00691CE7" w:rsidP="0029659B">
            <w:pPr>
              <w:pStyle w:val="Default"/>
            </w:pPr>
          </w:p>
          <w:p w:rsidR="00691CE7" w:rsidRPr="00B1121F" w:rsidRDefault="00691CE7" w:rsidP="0029659B">
            <w:pPr>
              <w:pStyle w:val="Default"/>
            </w:pPr>
          </w:p>
          <w:p w:rsidR="00691CE7" w:rsidRPr="001E10D1" w:rsidRDefault="00691CE7" w:rsidP="0029659B">
            <w:pPr>
              <w:pStyle w:val="Default"/>
              <w:rPr>
                <w:b/>
              </w:rPr>
            </w:pPr>
          </w:p>
          <w:p w:rsidR="00A6770F" w:rsidRPr="001E10D1" w:rsidRDefault="00A6770F" w:rsidP="0029659B">
            <w:pPr>
              <w:pStyle w:val="Default"/>
              <w:rPr>
                <w:b/>
              </w:rPr>
            </w:pPr>
          </w:p>
          <w:p w:rsidR="0029659B" w:rsidRPr="00B1121F" w:rsidRDefault="002E637C" w:rsidP="0029659B">
            <w:pPr>
              <w:pStyle w:val="Default"/>
              <w:rPr>
                <w:b/>
              </w:rPr>
            </w:pPr>
            <w:r w:rsidRPr="002E637C">
              <w:rPr>
                <w:b/>
              </w:rPr>
              <w:t>PKC</w:t>
            </w:r>
            <w:r w:rsidR="0029659B" w:rsidRPr="00B1121F">
              <w:rPr>
                <w:b/>
              </w:rPr>
              <w:t xml:space="preserve"> 3</w:t>
            </w:r>
          </w:p>
          <w:p w:rsidR="00691CE7" w:rsidRPr="00B1121F" w:rsidRDefault="00691CE7" w:rsidP="0029659B">
            <w:pPr>
              <w:pStyle w:val="Default"/>
              <w:rPr>
                <w:b/>
              </w:rPr>
            </w:pPr>
          </w:p>
          <w:p w:rsidR="00691CE7" w:rsidRDefault="00691CE7" w:rsidP="0029659B">
            <w:pPr>
              <w:pStyle w:val="Default"/>
              <w:rPr>
                <w:b/>
                <w:lang w:val="en-US"/>
              </w:rPr>
            </w:pPr>
          </w:p>
          <w:p w:rsidR="00F90B20" w:rsidRPr="00F90B20" w:rsidRDefault="00F90B20" w:rsidP="0029659B">
            <w:pPr>
              <w:pStyle w:val="Default"/>
              <w:rPr>
                <w:b/>
                <w:lang w:val="en-US"/>
              </w:rPr>
            </w:pPr>
          </w:p>
          <w:p w:rsidR="0029659B" w:rsidRPr="00B1121F" w:rsidRDefault="002E637C" w:rsidP="0029659B">
            <w:pPr>
              <w:pStyle w:val="Default"/>
              <w:rPr>
                <w:b/>
              </w:rPr>
            </w:pPr>
            <w:r w:rsidRPr="002E637C">
              <w:rPr>
                <w:b/>
              </w:rPr>
              <w:t>PKC</w:t>
            </w:r>
            <w:r w:rsidR="0029659B" w:rsidRPr="00B1121F">
              <w:rPr>
                <w:b/>
              </w:rPr>
              <w:t xml:space="preserve"> 4</w:t>
            </w:r>
          </w:p>
          <w:p w:rsidR="00691CE7" w:rsidRPr="00B1121F" w:rsidRDefault="00691CE7" w:rsidP="0029659B">
            <w:pPr>
              <w:pStyle w:val="Default"/>
              <w:rPr>
                <w:b/>
              </w:rPr>
            </w:pPr>
          </w:p>
          <w:p w:rsidR="00691CE7" w:rsidRPr="00F90B20" w:rsidRDefault="00691CE7" w:rsidP="0029659B">
            <w:pPr>
              <w:pStyle w:val="Default"/>
              <w:rPr>
                <w:b/>
              </w:rPr>
            </w:pPr>
          </w:p>
          <w:p w:rsidR="003564CE" w:rsidRPr="00F90B20" w:rsidRDefault="003564CE" w:rsidP="0029659B">
            <w:pPr>
              <w:pStyle w:val="Default"/>
              <w:rPr>
                <w:b/>
              </w:rPr>
            </w:pPr>
          </w:p>
          <w:p w:rsidR="0029659B" w:rsidRPr="00B1121F" w:rsidRDefault="002E637C" w:rsidP="0029659B">
            <w:pPr>
              <w:pStyle w:val="Default"/>
              <w:rPr>
                <w:b/>
              </w:rPr>
            </w:pPr>
            <w:r w:rsidRPr="002E637C">
              <w:rPr>
                <w:b/>
              </w:rPr>
              <w:t>PKC</w:t>
            </w:r>
            <w:r w:rsidR="0029659B" w:rsidRPr="00B1121F">
              <w:rPr>
                <w:b/>
              </w:rPr>
              <w:t xml:space="preserve"> 5</w:t>
            </w:r>
          </w:p>
          <w:p w:rsidR="00691CE7" w:rsidRPr="00B1121F" w:rsidRDefault="00691CE7" w:rsidP="0029659B">
            <w:pPr>
              <w:pStyle w:val="Default"/>
              <w:rPr>
                <w:b/>
              </w:rPr>
            </w:pPr>
          </w:p>
          <w:p w:rsidR="00691CE7" w:rsidRPr="00B1121F" w:rsidRDefault="00691CE7" w:rsidP="0029659B">
            <w:pPr>
              <w:pStyle w:val="Default"/>
              <w:rPr>
                <w:b/>
              </w:rPr>
            </w:pPr>
          </w:p>
          <w:p w:rsidR="00691CE7" w:rsidRPr="00F90B20" w:rsidRDefault="00691CE7" w:rsidP="0029659B">
            <w:pPr>
              <w:pStyle w:val="Default"/>
              <w:rPr>
                <w:b/>
              </w:rPr>
            </w:pPr>
          </w:p>
          <w:p w:rsidR="000834A3" w:rsidRPr="00F90B20" w:rsidRDefault="000834A3" w:rsidP="0029659B">
            <w:pPr>
              <w:pStyle w:val="Default"/>
              <w:rPr>
                <w:b/>
              </w:rPr>
            </w:pPr>
          </w:p>
          <w:p w:rsidR="0029659B" w:rsidRPr="00B1121F" w:rsidRDefault="002E637C" w:rsidP="0029659B">
            <w:pPr>
              <w:pStyle w:val="Default"/>
              <w:rPr>
                <w:b/>
                <w:lang w:val="en-US"/>
              </w:rPr>
            </w:pPr>
            <w:r w:rsidRPr="002E637C">
              <w:rPr>
                <w:b/>
              </w:rPr>
              <w:t>PKC</w:t>
            </w:r>
            <w:r w:rsidR="0029659B" w:rsidRPr="00B1121F">
              <w:rPr>
                <w:b/>
                <w:lang w:val="en-US"/>
              </w:rPr>
              <w:t xml:space="preserve"> 6</w:t>
            </w:r>
          </w:p>
          <w:p w:rsidR="00691CE7" w:rsidRPr="00B1121F" w:rsidRDefault="00691CE7" w:rsidP="0029659B">
            <w:pPr>
              <w:pStyle w:val="Default"/>
              <w:rPr>
                <w:b/>
                <w:lang w:val="en-US"/>
              </w:rPr>
            </w:pPr>
          </w:p>
          <w:p w:rsidR="00691CE7" w:rsidRPr="00B1121F" w:rsidRDefault="00691CE7" w:rsidP="0029659B">
            <w:pPr>
              <w:pStyle w:val="Default"/>
              <w:rPr>
                <w:b/>
                <w:lang w:val="en-US"/>
              </w:rPr>
            </w:pPr>
          </w:p>
          <w:p w:rsidR="00691CE7" w:rsidRDefault="00691CE7" w:rsidP="0029659B">
            <w:pPr>
              <w:pStyle w:val="Default"/>
              <w:rPr>
                <w:b/>
                <w:lang w:val="en-US"/>
              </w:rPr>
            </w:pPr>
          </w:p>
          <w:p w:rsidR="00190AEF" w:rsidRPr="00B1121F" w:rsidRDefault="00190AEF" w:rsidP="0029659B">
            <w:pPr>
              <w:pStyle w:val="Default"/>
              <w:rPr>
                <w:b/>
                <w:lang w:val="en-US"/>
              </w:rPr>
            </w:pPr>
          </w:p>
          <w:p w:rsidR="0029659B" w:rsidRPr="00B1121F" w:rsidRDefault="002E637C" w:rsidP="0029659B">
            <w:pPr>
              <w:pStyle w:val="Default"/>
              <w:rPr>
                <w:b/>
                <w:lang w:val="en-US"/>
              </w:rPr>
            </w:pPr>
            <w:r w:rsidRPr="002E637C">
              <w:rPr>
                <w:b/>
              </w:rPr>
              <w:t>PKC</w:t>
            </w:r>
            <w:r w:rsidR="0029659B" w:rsidRPr="00B1121F">
              <w:rPr>
                <w:b/>
                <w:lang w:val="en-US"/>
              </w:rPr>
              <w:t xml:space="preserve"> 7</w:t>
            </w:r>
          </w:p>
          <w:p w:rsidR="00691CE7" w:rsidRPr="00B1121F" w:rsidRDefault="00691CE7" w:rsidP="0029659B">
            <w:pPr>
              <w:pStyle w:val="Default"/>
              <w:rPr>
                <w:b/>
                <w:lang w:val="en-US"/>
              </w:rPr>
            </w:pPr>
          </w:p>
          <w:p w:rsidR="00691CE7" w:rsidRDefault="00691CE7" w:rsidP="0029659B">
            <w:pPr>
              <w:pStyle w:val="Default"/>
              <w:rPr>
                <w:b/>
                <w:lang w:val="en-US"/>
              </w:rPr>
            </w:pPr>
          </w:p>
          <w:p w:rsidR="00190AEF" w:rsidRPr="00B1121F" w:rsidRDefault="00190AEF" w:rsidP="0029659B">
            <w:pPr>
              <w:pStyle w:val="Default"/>
              <w:rPr>
                <w:b/>
                <w:lang w:val="en-US"/>
              </w:rPr>
            </w:pPr>
          </w:p>
          <w:p w:rsidR="0029659B" w:rsidRPr="00B1121F" w:rsidRDefault="002E637C" w:rsidP="0029659B">
            <w:pPr>
              <w:pStyle w:val="Default"/>
              <w:rPr>
                <w:lang w:val="en-US"/>
              </w:rPr>
            </w:pPr>
            <w:r w:rsidRPr="002E637C">
              <w:rPr>
                <w:b/>
              </w:rPr>
              <w:t>PKC</w:t>
            </w:r>
            <w:r w:rsidR="0029659B" w:rsidRPr="00B1121F">
              <w:rPr>
                <w:b/>
                <w:lang w:val="en-US"/>
              </w:rPr>
              <w:t xml:space="preserve"> 8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29659B" w:rsidRDefault="0029659B" w:rsidP="0029659B">
            <w:pPr>
              <w:pStyle w:val="Default"/>
              <w:rPr>
                <w:lang w:val="en-US"/>
              </w:rPr>
            </w:pPr>
            <w:r w:rsidRPr="00B1121F">
              <w:lastRenderedPageBreak/>
              <w:t>Կրթական</w:t>
            </w:r>
            <w:r w:rsidR="00691CE7" w:rsidRPr="00B1121F">
              <w:rPr>
                <w:lang w:val="en-US"/>
              </w:rPr>
              <w:t xml:space="preserve"> </w:t>
            </w:r>
            <w:r w:rsidRPr="00B1121F">
              <w:t>ծրագրի</w:t>
            </w:r>
            <w:r w:rsidR="00691CE7" w:rsidRPr="00B1121F">
              <w:rPr>
                <w:lang w:val="en-US"/>
              </w:rPr>
              <w:t xml:space="preserve"> </w:t>
            </w:r>
            <w:r w:rsidRPr="00B1121F">
              <w:t>հաջող</w:t>
            </w:r>
            <w:r w:rsidR="00691CE7" w:rsidRPr="00B1121F">
              <w:rPr>
                <w:lang w:val="en-US"/>
              </w:rPr>
              <w:t xml:space="preserve"> </w:t>
            </w:r>
            <w:r w:rsidRPr="00B1121F">
              <w:t>ավարտին</w:t>
            </w:r>
            <w:r w:rsidR="00691CE7" w:rsidRPr="00B1121F">
              <w:rPr>
                <w:lang w:val="en-US"/>
              </w:rPr>
              <w:t xml:space="preserve"> </w:t>
            </w:r>
            <w:r w:rsidR="005C30A3">
              <w:rPr>
                <w:lang w:val="en-US"/>
              </w:rPr>
              <w:t>մագիստրանտը</w:t>
            </w:r>
          </w:p>
          <w:p w:rsidR="005C30A3" w:rsidRPr="005C30A3" w:rsidRDefault="005C30A3" w:rsidP="0029659B">
            <w:pPr>
              <w:pStyle w:val="Default"/>
              <w:rPr>
                <w:lang w:val="en-US"/>
              </w:rPr>
            </w:pPr>
          </w:p>
          <w:p w:rsidR="0029659B" w:rsidRDefault="00691CE7" w:rsidP="0029659B">
            <w:pPr>
              <w:pStyle w:val="Default"/>
              <w:rPr>
                <w:lang w:val="en-US"/>
              </w:rPr>
            </w:pPr>
            <w:r w:rsidRPr="00B1121F">
              <w:t>Կ</w:t>
            </w:r>
            <w:r w:rsidR="0029659B" w:rsidRPr="00B1121F">
              <w:t>ունենա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հիմնարար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գիտելիքներ</w:t>
            </w:r>
            <w:r w:rsidR="00A6770F" w:rsidRPr="003A285C">
              <w:rPr>
                <w:lang w:val="en-US"/>
              </w:rPr>
              <w:t xml:space="preserve"> զբոսաշրջության</w:t>
            </w:r>
            <w:r w:rsidR="00A6770F" w:rsidRPr="00A6770F">
              <w:rPr>
                <w:lang w:val="en-US"/>
              </w:rPr>
              <w:t xml:space="preserve"> </w:t>
            </w:r>
            <w:r w:rsidR="00A6770F">
              <w:rPr>
                <w:lang w:val="en-US"/>
              </w:rPr>
              <w:t>կառավարում</w:t>
            </w:r>
            <w:r w:rsidR="00A6770F" w:rsidRPr="00A6770F">
              <w:rPr>
                <w:lang w:val="en-US"/>
              </w:rPr>
              <w:t xml:space="preserve">  </w:t>
            </w:r>
            <w:r w:rsidR="0029659B" w:rsidRPr="00B1121F">
              <w:t>՝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որպես</w:t>
            </w:r>
            <w:r w:rsidRPr="00B1121F">
              <w:rPr>
                <w:lang w:val="en-US"/>
              </w:rPr>
              <w:t xml:space="preserve"> </w:t>
            </w:r>
            <w:r w:rsidR="005D16A7">
              <w:t>գիտությ</w:t>
            </w:r>
            <w:r w:rsidR="005D16A7">
              <w:rPr>
                <w:lang w:val="en-US"/>
              </w:rPr>
              <w:t>ան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առարկայի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խնդիրների</w:t>
            </w:r>
            <w:r w:rsidR="00A6770F">
              <w:rPr>
                <w:lang w:val="en-US"/>
              </w:rPr>
              <w:t>,</w:t>
            </w:r>
            <w:r w:rsidRPr="00B1121F">
              <w:rPr>
                <w:lang w:val="en-US"/>
              </w:rPr>
              <w:t xml:space="preserve"> </w:t>
            </w:r>
            <w:r w:rsidR="00A6770F">
              <w:rPr>
                <w:lang w:val="en-US"/>
              </w:rPr>
              <w:t xml:space="preserve">կառավարման </w:t>
            </w:r>
            <w:r w:rsidR="0029659B" w:rsidRPr="00B1121F">
              <w:t>գիտելիքների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կիրառման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հնարավորությունների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մասին</w:t>
            </w:r>
            <w:r w:rsidR="0029659B" w:rsidRPr="00B1121F">
              <w:rPr>
                <w:lang w:val="en-US"/>
              </w:rPr>
              <w:t xml:space="preserve"> </w:t>
            </w:r>
          </w:p>
          <w:p w:rsidR="004D1B67" w:rsidRPr="00B1121F" w:rsidRDefault="004D1B67" w:rsidP="0029659B">
            <w:pPr>
              <w:pStyle w:val="Default"/>
              <w:rPr>
                <w:lang w:val="en-US"/>
              </w:rPr>
            </w:pPr>
          </w:p>
          <w:p w:rsidR="00691CE7" w:rsidRPr="00B1121F" w:rsidRDefault="00691CE7" w:rsidP="0029659B">
            <w:pPr>
              <w:pStyle w:val="Default"/>
              <w:rPr>
                <w:lang w:val="en-US"/>
              </w:rPr>
            </w:pPr>
          </w:p>
          <w:p w:rsidR="0029659B" w:rsidRPr="00B1121F" w:rsidRDefault="00691CE7" w:rsidP="0029659B">
            <w:pPr>
              <w:pStyle w:val="Default"/>
              <w:rPr>
                <w:lang w:val="en-US"/>
              </w:rPr>
            </w:pPr>
            <w:r w:rsidRPr="00B1121F">
              <w:t>Կ</w:t>
            </w:r>
            <w:r w:rsidR="0029659B" w:rsidRPr="00B1121F">
              <w:t>իմանա</w:t>
            </w:r>
            <w:r w:rsidRPr="00B1121F">
              <w:rPr>
                <w:lang w:val="en-US"/>
              </w:rPr>
              <w:t xml:space="preserve"> </w:t>
            </w:r>
            <w:r w:rsidR="004D1B67">
              <w:rPr>
                <w:lang w:val="en-US"/>
              </w:rPr>
              <w:t>մասնագիտական օտար լեզու,կզարգացնի գիտելիքները հայ մշակույթի պատմության</w:t>
            </w:r>
            <w:r w:rsidR="00206429">
              <w:rPr>
                <w:lang w:val="en-US"/>
              </w:rPr>
              <w:t>,</w:t>
            </w:r>
            <w:r w:rsidR="004D1B67">
              <w:rPr>
                <w:lang w:val="en-US"/>
              </w:rPr>
              <w:t xml:space="preserve"> Սյունիքի մշակույթի և ճարտարապետության բնագավառում</w:t>
            </w:r>
          </w:p>
          <w:p w:rsidR="00691CE7" w:rsidRDefault="00691CE7" w:rsidP="0029659B">
            <w:pPr>
              <w:pStyle w:val="Default"/>
              <w:rPr>
                <w:lang w:val="en-US"/>
              </w:rPr>
            </w:pPr>
          </w:p>
          <w:p w:rsidR="00F90B20" w:rsidRPr="00B1121F" w:rsidRDefault="00F90B20" w:rsidP="0029659B">
            <w:pPr>
              <w:pStyle w:val="Default"/>
              <w:rPr>
                <w:lang w:val="en-US"/>
              </w:rPr>
            </w:pPr>
          </w:p>
          <w:p w:rsidR="0029659B" w:rsidRPr="00B1121F" w:rsidRDefault="00691CE7" w:rsidP="0029659B">
            <w:pPr>
              <w:pStyle w:val="Default"/>
              <w:rPr>
                <w:lang w:val="en-US"/>
              </w:rPr>
            </w:pPr>
            <w:r w:rsidRPr="00B1121F">
              <w:t>Կ</w:t>
            </w:r>
            <w:r w:rsidR="0029659B" w:rsidRPr="00B1121F">
              <w:t>իմանա</w:t>
            </w:r>
            <w:r w:rsidR="005D16A7">
              <w:rPr>
                <w:lang w:val="en-US"/>
              </w:rPr>
              <w:t xml:space="preserve"> </w:t>
            </w:r>
            <w:r w:rsidR="00297253" w:rsidRPr="003A285C">
              <w:rPr>
                <w:lang w:val="en-US"/>
              </w:rPr>
              <w:t>զբոսաշրջության</w:t>
            </w:r>
            <w:r w:rsidR="00297253" w:rsidRPr="00A6770F">
              <w:rPr>
                <w:lang w:val="en-US"/>
              </w:rPr>
              <w:t xml:space="preserve"> </w:t>
            </w:r>
            <w:r w:rsidR="004D1B67">
              <w:rPr>
                <w:lang w:val="en-US"/>
              </w:rPr>
              <w:t>մեջ երկրատեղեկատվական տեխնոլոգիայի կիրառման հնարավորությունները,տարածական տվյալների բազայի և հավաքագրման տեխնոլոգիան</w:t>
            </w:r>
          </w:p>
          <w:p w:rsidR="00691CE7" w:rsidRPr="00B1121F" w:rsidRDefault="00691CE7" w:rsidP="0029659B">
            <w:pPr>
              <w:pStyle w:val="Default"/>
              <w:rPr>
                <w:lang w:val="en-US"/>
              </w:rPr>
            </w:pPr>
          </w:p>
          <w:p w:rsidR="004C4917" w:rsidRDefault="004C4917" w:rsidP="004C4917">
            <w:pPr>
              <w:pStyle w:val="Default"/>
              <w:rPr>
                <w:lang w:val="en-US"/>
              </w:rPr>
            </w:pPr>
            <w:r w:rsidRPr="00B1121F">
              <w:t>Կիմանա</w:t>
            </w:r>
            <w:r>
              <w:rPr>
                <w:lang w:val="en-US"/>
              </w:rPr>
              <w:t xml:space="preserve"> </w:t>
            </w:r>
            <w:r w:rsidR="00297253" w:rsidRPr="003A285C">
              <w:rPr>
                <w:lang w:val="en-US"/>
              </w:rPr>
              <w:t>զբոսաշրջության</w:t>
            </w:r>
            <w:r w:rsidR="00297253" w:rsidRPr="00A6770F">
              <w:rPr>
                <w:lang w:val="en-US"/>
              </w:rPr>
              <w:t xml:space="preserve"> </w:t>
            </w:r>
            <w:r w:rsidR="004D1B67">
              <w:rPr>
                <w:lang w:val="en-US"/>
              </w:rPr>
              <w:t>ոլորտի կազմակերպությունների մարքետինգային հմտությունները,ոլորտի սոցիալական կառավարման դերը</w:t>
            </w:r>
          </w:p>
          <w:p w:rsidR="003564CE" w:rsidRDefault="003564CE" w:rsidP="004C4917">
            <w:pPr>
              <w:pStyle w:val="Default"/>
              <w:rPr>
                <w:lang w:val="en-US"/>
              </w:rPr>
            </w:pPr>
          </w:p>
          <w:p w:rsidR="00D971E7" w:rsidRPr="00B1121F" w:rsidRDefault="00D971E7" w:rsidP="00D971E7">
            <w:pPr>
              <w:pStyle w:val="Default"/>
              <w:rPr>
                <w:lang w:val="en-US"/>
              </w:rPr>
            </w:pPr>
            <w:r w:rsidRPr="00B1121F">
              <w:t>Կունենա</w:t>
            </w:r>
            <w:r w:rsidRPr="00B1121F">
              <w:rPr>
                <w:lang w:val="en-US"/>
              </w:rPr>
              <w:t xml:space="preserve"> </w:t>
            </w:r>
            <w:r w:rsidRPr="00B1121F">
              <w:t>գիտելիք</w:t>
            </w:r>
            <w:r>
              <w:rPr>
                <w:lang w:val="en-US"/>
              </w:rPr>
              <w:t xml:space="preserve"> </w:t>
            </w:r>
            <w:r w:rsidR="004D1B67" w:rsidRPr="003A285C">
              <w:rPr>
                <w:lang w:val="en-US"/>
              </w:rPr>
              <w:t>զբոսաշրջության</w:t>
            </w:r>
            <w:r w:rsidR="004D1B67">
              <w:rPr>
                <w:lang w:val="en-US"/>
              </w:rPr>
              <w:t xml:space="preserve"> ոլորտի պետական կարգավորման,զբոսաշրջային ռեսուրսների վերլուծության և գնահատման </w:t>
            </w:r>
            <w:r w:rsidR="001842ED">
              <w:rPr>
                <w:lang w:val="en-US"/>
              </w:rPr>
              <w:t>նաև</w:t>
            </w:r>
            <w:r w:rsidR="004D1B67">
              <w:rPr>
                <w:lang w:val="en-US"/>
              </w:rPr>
              <w:t xml:space="preserve"> զբոսաշրջային արդյունքի ձևավորման և զարգացման </w:t>
            </w:r>
            <w:r w:rsidR="001842ED">
              <w:rPr>
                <w:lang w:val="en-US"/>
              </w:rPr>
              <w:t>հիմնախնդիրների մասին</w:t>
            </w:r>
          </w:p>
          <w:p w:rsidR="00691CE7" w:rsidRPr="00B1121F" w:rsidRDefault="00691CE7" w:rsidP="0029659B">
            <w:pPr>
              <w:pStyle w:val="Default"/>
              <w:rPr>
                <w:lang w:val="en-US"/>
              </w:rPr>
            </w:pPr>
          </w:p>
          <w:p w:rsidR="00691CE7" w:rsidRDefault="00190AEF" w:rsidP="0029659B">
            <w:pPr>
              <w:pStyle w:val="Default"/>
              <w:rPr>
                <w:lang w:val="en-US"/>
              </w:rPr>
            </w:pPr>
            <w:r w:rsidRPr="00B1121F">
              <w:t>Կիմանա</w:t>
            </w:r>
            <w:r w:rsidRPr="00B1121F">
              <w:rPr>
                <w:lang w:val="en-US"/>
              </w:rPr>
              <w:t xml:space="preserve"> </w:t>
            </w:r>
            <w:r>
              <w:rPr>
                <w:lang w:val="en-US"/>
              </w:rPr>
              <w:t>տնտեսական քաղաքականության</w:t>
            </w:r>
            <w:r w:rsidRPr="00B1121F">
              <w:rPr>
                <w:lang w:val="en-US"/>
              </w:rPr>
              <w:t xml:space="preserve"> </w:t>
            </w:r>
            <w:r w:rsidRPr="00B1121F">
              <w:t>ընդհանուր</w:t>
            </w:r>
            <w:r w:rsidRPr="00B1121F">
              <w:rPr>
                <w:lang w:val="en-US"/>
              </w:rPr>
              <w:t xml:space="preserve"> </w:t>
            </w:r>
            <w:r w:rsidRPr="00B1121F">
              <w:t>օրինաչափությունները</w:t>
            </w:r>
            <w:r w:rsidR="000834A3">
              <w:rPr>
                <w:lang w:val="en-US"/>
              </w:rPr>
              <w:t>,</w:t>
            </w:r>
            <w:r w:rsidRPr="00B1121F">
              <w:rPr>
                <w:lang w:val="en-US"/>
              </w:rPr>
              <w:t xml:space="preserve"> </w:t>
            </w:r>
            <w:r w:rsidR="000834A3">
              <w:rPr>
                <w:lang w:val="en-US"/>
              </w:rPr>
              <w:t>զբոսաշրջային կազմակերպությունների մրցունակության կառավարման հիմնախնդիրները</w:t>
            </w:r>
          </w:p>
          <w:p w:rsidR="000834A3" w:rsidRDefault="000834A3" w:rsidP="0029659B">
            <w:pPr>
              <w:pStyle w:val="Default"/>
              <w:rPr>
                <w:lang w:val="en-US"/>
              </w:rPr>
            </w:pPr>
          </w:p>
          <w:p w:rsidR="000834A3" w:rsidRPr="00B1121F" w:rsidRDefault="000834A3" w:rsidP="0029659B">
            <w:pPr>
              <w:pStyle w:val="Default"/>
              <w:rPr>
                <w:lang w:val="en-US"/>
              </w:rPr>
            </w:pPr>
          </w:p>
          <w:p w:rsidR="00691CE7" w:rsidRDefault="00691CE7" w:rsidP="0029659B">
            <w:pPr>
              <w:pStyle w:val="Default"/>
              <w:rPr>
                <w:lang w:val="en-US"/>
              </w:rPr>
            </w:pPr>
            <w:r w:rsidRPr="00B1121F">
              <w:t>Կ</w:t>
            </w:r>
            <w:r w:rsidR="0029659B" w:rsidRPr="00B1121F">
              <w:t>ունենա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հիմնարար</w:t>
            </w:r>
            <w:r w:rsidRPr="00B1121F">
              <w:rPr>
                <w:lang w:val="en-US"/>
              </w:rPr>
              <w:t xml:space="preserve"> </w:t>
            </w:r>
            <w:r w:rsidR="0029659B" w:rsidRPr="00B1121F">
              <w:t>գիտելիքներ</w:t>
            </w:r>
            <w:r w:rsidRPr="00B1121F">
              <w:rPr>
                <w:lang w:val="en-US"/>
              </w:rPr>
              <w:t xml:space="preserve"> </w:t>
            </w:r>
            <w:r w:rsidR="000834A3">
              <w:rPr>
                <w:lang w:val="en-US"/>
              </w:rPr>
              <w:t>տուրինդուստրիայի և սերվիսի աշխարհագրությունից,ոլորտի կոմունիկացիոն զարգացումներից</w:t>
            </w:r>
          </w:p>
          <w:p w:rsidR="00190AEF" w:rsidRDefault="00190AEF" w:rsidP="0029659B">
            <w:pPr>
              <w:pStyle w:val="Default"/>
              <w:rPr>
                <w:lang w:val="en-US"/>
              </w:rPr>
            </w:pPr>
          </w:p>
          <w:p w:rsidR="000834A3" w:rsidRPr="00190AEF" w:rsidRDefault="000834A3" w:rsidP="0029659B">
            <w:pPr>
              <w:pStyle w:val="Default"/>
              <w:rPr>
                <w:lang w:val="en-US"/>
              </w:rPr>
            </w:pPr>
          </w:p>
          <w:p w:rsidR="0029659B" w:rsidRPr="00B1121F" w:rsidRDefault="00691CE7" w:rsidP="000834A3">
            <w:pPr>
              <w:pStyle w:val="Default"/>
              <w:rPr>
                <w:lang w:val="en-US"/>
              </w:rPr>
            </w:pPr>
            <w:r w:rsidRPr="00B1121F">
              <w:t>Կ</w:t>
            </w:r>
            <w:r w:rsidR="0029659B" w:rsidRPr="00B1121F">
              <w:t>իմանա</w:t>
            </w:r>
            <w:r w:rsidRPr="00B1121F">
              <w:rPr>
                <w:lang w:val="en-US"/>
              </w:rPr>
              <w:t xml:space="preserve"> </w:t>
            </w:r>
            <w:r w:rsidR="000834A3">
              <w:rPr>
                <w:lang w:val="en-US"/>
              </w:rPr>
              <w:t>հյուրանոցային տնտեսության կառավարման,տուրիստական գործակալությունների գործունեության և ընդհանուր ոլորտի որակի կառավարման հիմնախնդիրները</w:t>
            </w:r>
          </w:p>
        </w:tc>
      </w:tr>
      <w:tr w:rsidR="00A532B4" w:rsidRPr="00B1121F" w:rsidTr="0030298F">
        <w:tc>
          <w:tcPr>
            <w:tcW w:w="9571" w:type="dxa"/>
            <w:gridSpan w:val="2"/>
          </w:tcPr>
          <w:p w:rsidR="00A532B4" w:rsidRPr="009C5BC2" w:rsidRDefault="00A532B4" w:rsidP="009C5BC2">
            <w:pPr>
              <w:pStyle w:val="Default"/>
              <w:rPr>
                <w:b/>
                <w:lang w:val="en-US"/>
              </w:rPr>
            </w:pPr>
            <w:r w:rsidRPr="00B1121F">
              <w:rPr>
                <w:b/>
              </w:rPr>
              <w:lastRenderedPageBreak/>
              <w:t xml:space="preserve">ԳՄԿ. </w:t>
            </w:r>
            <w:r w:rsidR="009C5BC2">
              <w:rPr>
                <w:b/>
                <w:lang w:val="en-US"/>
              </w:rPr>
              <w:t>Practical Professional Capacities</w:t>
            </w:r>
          </w:p>
        </w:tc>
      </w:tr>
      <w:tr w:rsidR="00A532B4" w:rsidRPr="003564CE" w:rsidTr="0029659B">
        <w:tc>
          <w:tcPr>
            <w:tcW w:w="1951" w:type="dxa"/>
            <w:tcBorders>
              <w:right w:val="single" w:sz="4" w:space="0" w:color="auto"/>
            </w:tcBorders>
          </w:tcPr>
          <w:p w:rsidR="00A532B4" w:rsidRPr="00884C99" w:rsidRDefault="00A532B4" w:rsidP="00A532B4">
            <w:pPr>
              <w:pStyle w:val="Default"/>
            </w:pPr>
          </w:p>
          <w:p w:rsidR="00902C0B" w:rsidRPr="001E10D1" w:rsidRDefault="00902C0B" w:rsidP="00A532B4">
            <w:pPr>
              <w:pStyle w:val="Default"/>
            </w:pPr>
          </w:p>
          <w:p w:rsidR="00664643" w:rsidRPr="001E10D1" w:rsidRDefault="00664643" w:rsidP="00A532B4">
            <w:pPr>
              <w:pStyle w:val="Default"/>
            </w:pPr>
          </w:p>
          <w:p w:rsidR="00A532B4" w:rsidRPr="00FD1FE3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>ԳՄԿ</w:t>
            </w:r>
            <w:r w:rsidRPr="00FD1FE3">
              <w:rPr>
                <w:b/>
              </w:rPr>
              <w:t xml:space="preserve"> 1.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1D2907" w:rsidRPr="00884C99" w:rsidRDefault="001D2907" w:rsidP="00A532B4">
            <w:pPr>
              <w:pStyle w:val="Default"/>
              <w:rPr>
                <w:b/>
              </w:rPr>
            </w:pPr>
          </w:p>
          <w:p w:rsidR="001D2907" w:rsidRPr="00884C99" w:rsidRDefault="001D2907" w:rsidP="00A532B4">
            <w:pPr>
              <w:pStyle w:val="Default"/>
              <w:rPr>
                <w:b/>
              </w:rPr>
            </w:pPr>
          </w:p>
          <w:p w:rsidR="00A532B4" w:rsidRPr="00FD1FE3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>ԳՄԿ</w:t>
            </w:r>
            <w:r w:rsidRPr="00FD1FE3">
              <w:rPr>
                <w:b/>
              </w:rPr>
              <w:t xml:space="preserve"> 2.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1D2907" w:rsidRPr="00F90B20" w:rsidRDefault="001D2907" w:rsidP="00A532B4">
            <w:pPr>
              <w:pStyle w:val="Default"/>
              <w:rPr>
                <w:b/>
              </w:rPr>
            </w:pPr>
          </w:p>
          <w:p w:rsidR="003564CE" w:rsidRPr="00F90B20" w:rsidRDefault="003564CE" w:rsidP="00A532B4">
            <w:pPr>
              <w:pStyle w:val="Default"/>
              <w:rPr>
                <w:b/>
              </w:rPr>
            </w:pPr>
          </w:p>
          <w:p w:rsidR="00664643" w:rsidRPr="001E10D1" w:rsidRDefault="00664643" w:rsidP="00A532B4">
            <w:pPr>
              <w:pStyle w:val="Default"/>
              <w:rPr>
                <w:b/>
              </w:rPr>
            </w:pPr>
          </w:p>
          <w:p w:rsidR="00A532B4" w:rsidRPr="00FD1FE3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>ԳՄԿ</w:t>
            </w:r>
            <w:r w:rsidRPr="00FD1FE3">
              <w:rPr>
                <w:b/>
              </w:rPr>
              <w:t xml:space="preserve"> 3.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1D2907" w:rsidRPr="00884C99" w:rsidRDefault="001D2907" w:rsidP="00A532B4">
            <w:pPr>
              <w:pStyle w:val="Default"/>
              <w:rPr>
                <w:b/>
              </w:rPr>
            </w:pPr>
          </w:p>
          <w:p w:rsidR="001D2907" w:rsidRPr="00F90B20" w:rsidRDefault="001D2907" w:rsidP="00A532B4">
            <w:pPr>
              <w:pStyle w:val="Default"/>
              <w:rPr>
                <w:b/>
              </w:rPr>
            </w:pPr>
          </w:p>
          <w:p w:rsidR="003564CE" w:rsidRPr="00F90B20" w:rsidRDefault="003564CE" w:rsidP="00A532B4">
            <w:pPr>
              <w:pStyle w:val="Default"/>
              <w:rPr>
                <w:b/>
              </w:rPr>
            </w:pPr>
          </w:p>
          <w:p w:rsidR="00A532B4" w:rsidRPr="00FD1FE3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>ԳՄԿ</w:t>
            </w:r>
            <w:r w:rsidRPr="00FD1FE3">
              <w:rPr>
                <w:b/>
              </w:rPr>
              <w:t xml:space="preserve"> 4.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1C0C23" w:rsidRPr="00884C99" w:rsidRDefault="001C0C23" w:rsidP="00A532B4">
            <w:pPr>
              <w:pStyle w:val="Default"/>
              <w:rPr>
                <w:b/>
              </w:rPr>
            </w:pPr>
          </w:p>
          <w:p w:rsidR="001C0C23" w:rsidRPr="001E10D1" w:rsidRDefault="001C0C23" w:rsidP="00A532B4">
            <w:pPr>
              <w:pStyle w:val="Default"/>
              <w:rPr>
                <w:b/>
              </w:rPr>
            </w:pPr>
          </w:p>
          <w:p w:rsidR="00664643" w:rsidRPr="001E10D1" w:rsidRDefault="00664643" w:rsidP="00A532B4">
            <w:pPr>
              <w:pStyle w:val="Default"/>
              <w:rPr>
                <w:b/>
              </w:rPr>
            </w:pPr>
          </w:p>
          <w:p w:rsidR="00A532B4" w:rsidRPr="00FD1FE3" w:rsidRDefault="00A532B4" w:rsidP="00A532B4">
            <w:pPr>
              <w:pStyle w:val="Default"/>
            </w:pPr>
            <w:r w:rsidRPr="00B1121F">
              <w:rPr>
                <w:b/>
              </w:rPr>
              <w:t>ԳՄԿ</w:t>
            </w:r>
            <w:r w:rsidRPr="00FD1FE3">
              <w:rPr>
                <w:b/>
              </w:rPr>
              <w:t xml:space="preserve"> 5</w:t>
            </w:r>
            <w:r w:rsidRPr="00FD1FE3">
              <w:t xml:space="preserve">. </w:t>
            </w:r>
          </w:p>
          <w:p w:rsidR="00A532B4" w:rsidRPr="00B1121F" w:rsidRDefault="00A532B4" w:rsidP="00A532B4">
            <w:pPr>
              <w:pStyle w:val="Default"/>
            </w:pPr>
          </w:p>
          <w:p w:rsidR="004534DD" w:rsidRPr="00F90B20" w:rsidRDefault="004534DD" w:rsidP="00A532B4">
            <w:pPr>
              <w:pStyle w:val="Default"/>
            </w:pPr>
          </w:p>
          <w:p w:rsidR="003564CE" w:rsidRPr="00F90B20" w:rsidRDefault="003564CE" w:rsidP="00A532B4">
            <w:pPr>
              <w:pStyle w:val="Default"/>
            </w:pPr>
          </w:p>
          <w:p w:rsidR="003564CE" w:rsidRPr="00F90B20" w:rsidRDefault="003564CE" w:rsidP="00A532B4">
            <w:pPr>
              <w:pStyle w:val="Default"/>
            </w:pPr>
          </w:p>
          <w:p w:rsidR="004534DD" w:rsidRPr="00884C99" w:rsidRDefault="004534DD" w:rsidP="00A532B4">
            <w:pPr>
              <w:pStyle w:val="Default"/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ԳՄԿ 6. </w:t>
            </w:r>
          </w:p>
          <w:p w:rsidR="00A532B4" w:rsidRDefault="00A532B4" w:rsidP="00A532B4">
            <w:pPr>
              <w:pStyle w:val="Default"/>
              <w:rPr>
                <w:b/>
                <w:lang w:val="en-US"/>
              </w:rPr>
            </w:pPr>
          </w:p>
          <w:p w:rsidR="007577CB" w:rsidRDefault="007577CB" w:rsidP="00A532B4">
            <w:pPr>
              <w:pStyle w:val="Default"/>
              <w:rPr>
                <w:b/>
                <w:lang w:val="en-US"/>
              </w:rPr>
            </w:pPr>
          </w:p>
          <w:p w:rsidR="007577CB" w:rsidRPr="007577CB" w:rsidRDefault="007577CB" w:rsidP="00A532B4">
            <w:pPr>
              <w:pStyle w:val="Default"/>
              <w:rPr>
                <w:b/>
                <w:lang w:val="en-US"/>
              </w:rPr>
            </w:pPr>
          </w:p>
          <w:p w:rsidR="00A532B4" w:rsidRDefault="00A532B4" w:rsidP="00A532B4">
            <w:pPr>
              <w:pStyle w:val="Default"/>
              <w:rPr>
                <w:lang w:val="en-US"/>
              </w:rPr>
            </w:pPr>
            <w:r w:rsidRPr="00B1121F">
              <w:rPr>
                <w:b/>
              </w:rPr>
              <w:t>ԳՄԿ 7</w:t>
            </w:r>
            <w:r w:rsidRPr="00B1121F">
              <w:t>.</w:t>
            </w:r>
          </w:p>
          <w:p w:rsidR="00D076B3" w:rsidRDefault="00D076B3" w:rsidP="00A532B4">
            <w:pPr>
              <w:pStyle w:val="Default"/>
              <w:rPr>
                <w:lang w:val="en-US"/>
              </w:rPr>
            </w:pPr>
          </w:p>
          <w:p w:rsidR="003564CE" w:rsidRDefault="003564CE" w:rsidP="00A532B4">
            <w:pPr>
              <w:pStyle w:val="Default"/>
              <w:rPr>
                <w:lang w:val="en-US"/>
              </w:rPr>
            </w:pPr>
          </w:p>
          <w:p w:rsidR="003564CE" w:rsidRDefault="003564CE" w:rsidP="00A532B4">
            <w:pPr>
              <w:pStyle w:val="Default"/>
              <w:rPr>
                <w:lang w:val="en-US"/>
              </w:rPr>
            </w:pPr>
          </w:p>
          <w:p w:rsidR="003564CE" w:rsidRDefault="003564CE" w:rsidP="00A532B4">
            <w:pPr>
              <w:pStyle w:val="Default"/>
              <w:rPr>
                <w:lang w:val="en-US"/>
              </w:rPr>
            </w:pPr>
          </w:p>
          <w:p w:rsidR="00D076B3" w:rsidRPr="00D076B3" w:rsidRDefault="00D076B3" w:rsidP="00A532B4">
            <w:pPr>
              <w:pStyle w:val="Default"/>
              <w:rPr>
                <w:b/>
                <w:lang w:val="en-US"/>
              </w:rPr>
            </w:pPr>
            <w:r w:rsidRPr="00D076B3">
              <w:rPr>
                <w:b/>
                <w:lang w:val="en-US"/>
              </w:rPr>
              <w:t>ԳՄԿ 8.</w:t>
            </w:r>
          </w:p>
          <w:p w:rsidR="00A532B4" w:rsidRPr="00B1121F" w:rsidRDefault="00A532B4" w:rsidP="00A532B4">
            <w:pPr>
              <w:pStyle w:val="Default"/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A532B4" w:rsidRPr="00884C99" w:rsidRDefault="00A532B4" w:rsidP="0029659B">
            <w:pPr>
              <w:pStyle w:val="Default"/>
              <w:rPr>
                <w:b/>
              </w:rPr>
            </w:pPr>
            <w:r w:rsidRPr="00B1121F">
              <w:rPr>
                <w:b/>
              </w:rPr>
              <w:lastRenderedPageBreak/>
              <w:t>Կրթական  ծրագրի հաջող ավարտին ուսանողն ունակ կլինի.</w:t>
            </w:r>
          </w:p>
          <w:p w:rsidR="00902C0B" w:rsidRPr="002E637C" w:rsidRDefault="002E637C" w:rsidP="0029659B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Will be able to     </w:t>
            </w:r>
          </w:p>
          <w:p w:rsidR="00206429" w:rsidRPr="00F90B20" w:rsidRDefault="00206429" w:rsidP="0029659B">
            <w:pPr>
              <w:pStyle w:val="Default"/>
              <w:rPr>
                <w:b/>
              </w:rPr>
            </w:pPr>
          </w:p>
          <w:p w:rsidR="001D2907" w:rsidRPr="00F90B20" w:rsidRDefault="001D2907" w:rsidP="001D2907">
            <w:pPr>
              <w:pStyle w:val="Default"/>
            </w:pPr>
            <w:r w:rsidRPr="004D7F7E">
              <w:rPr>
                <w:lang w:val="en-US"/>
              </w:rPr>
              <w:t>Ձևակերպել</w:t>
            </w:r>
            <w:r w:rsidRPr="00F90B20">
              <w:t xml:space="preserve">  </w:t>
            </w:r>
            <w:r w:rsidR="00664643" w:rsidRPr="003A285C">
              <w:rPr>
                <w:lang w:val="en-US"/>
              </w:rPr>
              <w:t>զբոսաշրջության</w:t>
            </w:r>
            <w:r w:rsidR="00664643" w:rsidRPr="00F90B20">
              <w:t xml:space="preserve"> </w:t>
            </w:r>
            <w:r w:rsidR="00664643">
              <w:rPr>
                <w:lang w:val="en-US"/>
              </w:rPr>
              <w:t>կառավարման</w:t>
            </w:r>
            <w:r w:rsidR="00664643" w:rsidRPr="00F90B20">
              <w:t xml:space="preserve">  </w:t>
            </w:r>
            <w:r>
              <w:rPr>
                <w:lang w:val="en-US"/>
              </w:rPr>
              <w:t>որպես</w:t>
            </w:r>
            <w:r w:rsidRPr="00F90B20">
              <w:t xml:space="preserve"> </w:t>
            </w:r>
            <w:r>
              <w:rPr>
                <w:lang w:val="en-US"/>
              </w:rPr>
              <w:t>գիտության</w:t>
            </w:r>
            <w:r w:rsidRPr="00F90B20">
              <w:t xml:space="preserve"> </w:t>
            </w:r>
            <w:r>
              <w:rPr>
                <w:lang w:val="en-US"/>
              </w:rPr>
              <w:t>առարկայի</w:t>
            </w:r>
            <w:r w:rsidR="00B772D6" w:rsidRPr="00F90B20">
              <w:t xml:space="preserve"> </w:t>
            </w:r>
            <w:r w:rsidRPr="00F90B20">
              <w:t xml:space="preserve"> </w:t>
            </w:r>
            <w:r>
              <w:rPr>
                <w:lang w:val="en-US"/>
              </w:rPr>
              <w:t>նպատակները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խնդիրները</w:t>
            </w:r>
            <w:r w:rsidRPr="00F90B20">
              <w:t>,</w:t>
            </w:r>
            <w:r>
              <w:rPr>
                <w:lang w:val="en-US"/>
              </w:rPr>
              <w:t>դրանց</w:t>
            </w:r>
            <w:r w:rsidRPr="00F90B20">
              <w:t xml:space="preserve"> </w:t>
            </w:r>
            <w:r>
              <w:rPr>
                <w:lang w:val="en-US"/>
              </w:rPr>
              <w:t>կիրառման</w:t>
            </w:r>
            <w:r w:rsidRPr="00F90B20">
              <w:t xml:space="preserve"> </w:t>
            </w:r>
            <w:r>
              <w:rPr>
                <w:lang w:val="en-US"/>
              </w:rPr>
              <w:t>հնարավորությունները</w:t>
            </w:r>
          </w:p>
          <w:p w:rsidR="001D2907" w:rsidRPr="00F90B20" w:rsidRDefault="001D2907" w:rsidP="001D2907">
            <w:pPr>
              <w:pStyle w:val="Default"/>
            </w:pPr>
          </w:p>
          <w:p w:rsidR="00206429" w:rsidRPr="00F90B20" w:rsidRDefault="001D2907" w:rsidP="00206429">
            <w:pPr>
              <w:pStyle w:val="Default"/>
            </w:pPr>
            <w:r>
              <w:rPr>
                <w:lang w:val="en-US"/>
              </w:rPr>
              <w:t>Ճանաչել</w:t>
            </w:r>
            <w:r w:rsidR="00206429" w:rsidRPr="00F90B20">
              <w:t>,</w:t>
            </w:r>
            <w:r w:rsidRPr="00F90B20">
              <w:t xml:space="preserve"> </w:t>
            </w:r>
            <w:r w:rsidR="00206429">
              <w:rPr>
                <w:lang w:val="en-US"/>
              </w:rPr>
              <w:t>բացատրել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և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ազատ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հաղորդակցվել</w:t>
            </w:r>
            <w:r w:rsidR="003564CE" w:rsidRPr="00F90B20">
              <w:t xml:space="preserve"> </w:t>
            </w:r>
            <w:r w:rsidR="00206429">
              <w:rPr>
                <w:lang w:val="en-US"/>
              </w:rPr>
              <w:t>մասնագիտական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օտար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լեզվով</w:t>
            </w:r>
            <w:r w:rsidR="00206429" w:rsidRPr="00F90B20">
              <w:t xml:space="preserve"> ,</w:t>
            </w:r>
            <w:r w:rsidR="00206429">
              <w:rPr>
                <w:lang w:val="en-US"/>
              </w:rPr>
              <w:t>զարգացնել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գիտելիքները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հայ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մշակույթի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պատմության</w:t>
            </w:r>
            <w:r w:rsidR="00206429" w:rsidRPr="00F90B20">
              <w:t xml:space="preserve">, </w:t>
            </w:r>
            <w:r w:rsidR="00206429">
              <w:rPr>
                <w:lang w:val="en-US"/>
              </w:rPr>
              <w:t>Սյունիքի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մշակույթի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և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ճարտարապետության</w:t>
            </w:r>
            <w:r w:rsidR="00206429" w:rsidRPr="00F90B20">
              <w:t xml:space="preserve"> </w:t>
            </w:r>
            <w:r w:rsidR="00206429">
              <w:rPr>
                <w:lang w:val="en-US"/>
              </w:rPr>
              <w:t>բնագավառում</w:t>
            </w:r>
          </w:p>
          <w:p w:rsidR="003564CE" w:rsidRPr="00F90B20" w:rsidRDefault="003564CE" w:rsidP="001D2907">
            <w:pPr>
              <w:pStyle w:val="Default"/>
            </w:pPr>
          </w:p>
          <w:p w:rsidR="003564CE" w:rsidRPr="00F90B20" w:rsidRDefault="001D2907" w:rsidP="003564CE">
            <w:pPr>
              <w:pStyle w:val="Default"/>
            </w:pPr>
            <w:r>
              <w:rPr>
                <w:lang w:val="en-US"/>
              </w:rPr>
              <w:t>Քննարկել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բացատրել</w:t>
            </w:r>
            <w:r w:rsidRPr="00F90B20">
              <w:t xml:space="preserve"> </w:t>
            </w:r>
            <w:r w:rsidR="003564CE" w:rsidRPr="003A285C">
              <w:rPr>
                <w:lang w:val="en-US"/>
              </w:rPr>
              <w:t>զբոսաշրջության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մեջ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երկրատեղեկատվական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տեխնոլոգիայի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կիրառման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հնարավորությունները</w:t>
            </w:r>
            <w:r w:rsidR="003564CE" w:rsidRPr="00F90B20">
              <w:t>,</w:t>
            </w:r>
            <w:r w:rsidR="003564CE">
              <w:rPr>
                <w:lang w:val="en-US"/>
              </w:rPr>
              <w:t>տարածական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տվյալների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բազայի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և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հավաքագրման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տեխնոլոգիան</w:t>
            </w:r>
          </w:p>
          <w:p w:rsidR="001D2907" w:rsidRPr="00F90B20" w:rsidRDefault="001D2907" w:rsidP="001D2907">
            <w:pPr>
              <w:pStyle w:val="Default"/>
            </w:pPr>
          </w:p>
          <w:p w:rsidR="003564CE" w:rsidRPr="00F90B20" w:rsidRDefault="001C0C23" w:rsidP="003564CE">
            <w:pPr>
              <w:pStyle w:val="Default"/>
            </w:pPr>
            <w:r>
              <w:rPr>
                <w:lang w:val="en-US"/>
              </w:rPr>
              <w:t>Ընտրել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քննարկել</w:t>
            </w:r>
            <w:r w:rsidR="00664643" w:rsidRPr="00F90B20">
              <w:t xml:space="preserve"> </w:t>
            </w:r>
            <w:r w:rsidR="003564CE" w:rsidRPr="003A285C">
              <w:rPr>
                <w:lang w:val="en-US"/>
              </w:rPr>
              <w:t>զբոսաշրջության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ոլորտի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կազմակերպությունների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մարքետինգային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հմտությունները</w:t>
            </w:r>
            <w:r w:rsidR="003564CE" w:rsidRPr="00F90B20">
              <w:t>,</w:t>
            </w:r>
            <w:r w:rsidR="003564CE">
              <w:rPr>
                <w:lang w:val="en-US"/>
              </w:rPr>
              <w:t>ոլորտի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սոցիալական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կառավարման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դերը</w:t>
            </w:r>
          </w:p>
          <w:p w:rsidR="001C0C23" w:rsidRPr="00F90B20" w:rsidRDefault="001C0C23" w:rsidP="001C0C23">
            <w:pPr>
              <w:pStyle w:val="Default"/>
            </w:pPr>
          </w:p>
          <w:p w:rsidR="00902C0B" w:rsidRPr="00F90B20" w:rsidRDefault="00902C0B" w:rsidP="0029659B">
            <w:pPr>
              <w:pStyle w:val="Default"/>
              <w:rPr>
                <w:b/>
              </w:rPr>
            </w:pPr>
          </w:p>
          <w:p w:rsidR="003564CE" w:rsidRPr="00F90B20" w:rsidRDefault="004534DD" w:rsidP="003564CE">
            <w:pPr>
              <w:pStyle w:val="Default"/>
            </w:pPr>
            <w:r>
              <w:rPr>
                <w:lang w:val="en-US"/>
              </w:rPr>
              <w:t>Բացատրել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համադրել</w:t>
            </w:r>
            <w:r w:rsidRPr="00F90B20">
              <w:t xml:space="preserve"> </w:t>
            </w:r>
            <w:r w:rsidR="003564CE" w:rsidRPr="003A285C">
              <w:rPr>
                <w:lang w:val="en-US"/>
              </w:rPr>
              <w:t>զբոսաշրջության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ոլորտի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պետական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կարգավորման</w:t>
            </w:r>
            <w:r w:rsidR="003564CE" w:rsidRPr="00F90B20">
              <w:t>,</w:t>
            </w:r>
            <w:r w:rsidR="003564CE">
              <w:rPr>
                <w:lang w:val="en-US"/>
              </w:rPr>
              <w:t>զբոսաշրջային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ռեսուրսների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վերլուծության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և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գնահատման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նաև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զբոսաշրջային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արդյունքի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ձևավորման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և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lastRenderedPageBreak/>
              <w:t>զարգացման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հիմնախնդիրները</w:t>
            </w:r>
          </w:p>
          <w:p w:rsidR="004534DD" w:rsidRPr="00F90B20" w:rsidRDefault="004534DD" w:rsidP="004534DD">
            <w:pPr>
              <w:pStyle w:val="Default"/>
            </w:pPr>
          </w:p>
          <w:p w:rsidR="004534DD" w:rsidRPr="00F90B20" w:rsidRDefault="004534DD" w:rsidP="0029659B">
            <w:pPr>
              <w:pStyle w:val="Default"/>
              <w:rPr>
                <w:b/>
              </w:rPr>
            </w:pPr>
          </w:p>
          <w:p w:rsidR="003564CE" w:rsidRPr="00F90B20" w:rsidRDefault="007577CB" w:rsidP="003564CE">
            <w:pPr>
              <w:pStyle w:val="Default"/>
            </w:pPr>
            <w:r w:rsidRPr="007577CB">
              <w:rPr>
                <w:lang w:val="en-US"/>
              </w:rPr>
              <w:t>Վերլուծել</w:t>
            </w:r>
            <w:r w:rsidRPr="00F90B20">
              <w:t xml:space="preserve"> </w:t>
            </w:r>
            <w:r w:rsidR="003564CE">
              <w:rPr>
                <w:lang w:val="en-US"/>
              </w:rPr>
              <w:t>տնտեսական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քաղաքականության</w:t>
            </w:r>
            <w:r w:rsidR="003564CE" w:rsidRPr="00F90B20">
              <w:t xml:space="preserve"> </w:t>
            </w:r>
            <w:r w:rsidR="003564CE" w:rsidRPr="00B1121F">
              <w:t>ընդհանուր</w:t>
            </w:r>
            <w:r w:rsidR="003564CE" w:rsidRPr="00F90B20">
              <w:t xml:space="preserve"> </w:t>
            </w:r>
            <w:r w:rsidR="003564CE" w:rsidRPr="00B1121F">
              <w:t>օրինաչափությունները</w:t>
            </w:r>
            <w:r w:rsidR="003564CE" w:rsidRPr="00F90B20">
              <w:t xml:space="preserve">, </w:t>
            </w:r>
            <w:r w:rsidR="003564CE">
              <w:rPr>
                <w:lang w:val="en-US"/>
              </w:rPr>
              <w:t>զբոսաշրջային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կազմակերպությունների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մրցունակության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կառավարման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հիմնախնդիրները</w:t>
            </w:r>
          </w:p>
          <w:p w:rsidR="003564CE" w:rsidRPr="00F90B20" w:rsidRDefault="003564CE" w:rsidP="003564CE">
            <w:pPr>
              <w:pStyle w:val="Default"/>
            </w:pPr>
          </w:p>
          <w:p w:rsidR="003564CE" w:rsidRPr="00F90B20" w:rsidRDefault="003564CE" w:rsidP="003564CE">
            <w:pPr>
              <w:pStyle w:val="Default"/>
            </w:pPr>
            <w:r>
              <w:rPr>
                <w:lang w:val="en-US"/>
              </w:rPr>
              <w:t>Ճանաչել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բացատրել</w:t>
            </w:r>
            <w:r w:rsidRPr="00F90B20">
              <w:t xml:space="preserve"> </w:t>
            </w:r>
            <w:r>
              <w:rPr>
                <w:lang w:val="en-US"/>
              </w:rPr>
              <w:t>տուրինդուստրիայի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սերվիսի</w:t>
            </w:r>
            <w:r w:rsidRPr="00F90B20">
              <w:t xml:space="preserve"> </w:t>
            </w:r>
            <w:r>
              <w:rPr>
                <w:lang w:val="en-US"/>
              </w:rPr>
              <w:t>աշխարհագրության</w:t>
            </w:r>
            <w:r w:rsidRPr="00F90B20">
              <w:t xml:space="preserve"> </w:t>
            </w:r>
            <w:r>
              <w:rPr>
                <w:lang w:val="en-US"/>
              </w:rPr>
              <w:t>հիմնադրույթները</w:t>
            </w:r>
            <w:r w:rsidRPr="00F90B20">
              <w:t>,</w:t>
            </w:r>
            <w:r>
              <w:rPr>
                <w:lang w:val="en-US"/>
              </w:rPr>
              <w:t>ոլորտի</w:t>
            </w:r>
            <w:r w:rsidRPr="00F90B20">
              <w:t xml:space="preserve"> </w:t>
            </w:r>
            <w:r>
              <w:rPr>
                <w:lang w:val="en-US"/>
              </w:rPr>
              <w:t>կոմունիկացիոն</w:t>
            </w:r>
            <w:r w:rsidRPr="00F90B20">
              <w:t xml:space="preserve"> </w:t>
            </w:r>
            <w:r>
              <w:rPr>
                <w:lang w:val="en-US"/>
              </w:rPr>
              <w:t>զարգացումները</w:t>
            </w:r>
          </w:p>
          <w:p w:rsidR="007577CB" w:rsidRPr="00F90B20" w:rsidRDefault="007577CB" w:rsidP="0029659B">
            <w:pPr>
              <w:pStyle w:val="Default"/>
            </w:pPr>
          </w:p>
          <w:p w:rsidR="003564CE" w:rsidRPr="00F90B20" w:rsidRDefault="003564CE" w:rsidP="0029659B">
            <w:pPr>
              <w:pStyle w:val="Default"/>
            </w:pPr>
          </w:p>
          <w:p w:rsidR="007577CB" w:rsidRPr="00F90B20" w:rsidRDefault="007577CB" w:rsidP="003564CE">
            <w:pPr>
              <w:pStyle w:val="Default"/>
            </w:pPr>
            <w:r>
              <w:rPr>
                <w:lang w:val="en-US"/>
              </w:rPr>
              <w:t>Վերլուծել</w:t>
            </w:r>
            <w:r w:rsidRPr="00F90B20">
              <w:t xml:space="preserve"> </w:t>
            </w:r>
            <w:r w:rsidR="003564CE">
              <w:rPr>
                <w:lang w:val="en-US"/>
              </w:rPr>
              <w:t>հյուրանոցային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տնտեսության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կառավարման</w:t>
            </w:r>
            <w:r w:rsidR="003564CE" w:rsidRPr="00F90B20">
              <w:t>,</w:t>
            </w:r>
            <w:r w:rsidR="003564CE">
              <w:rPr>
                <w:lang w:val="en-US"/>
              </w:rPr>
              <w:t>տուրիստական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գործակալությունների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գործունեության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և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ընդհանուր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ոլորտի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որակի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կառավարման</w:t>
            </w:r>
            <w:r w:rsidR="003564CE" w:rsidRPr="00F90B20">
              <w:t xml:space="preserve"> </w:t>
            </w:r>
            <w:r w:rsidR="003564CE">
              <w:rPr>
                <w:lang w:val="en-US"/>
              </w:rPr>
              <w:t>հիմնախնդիրները</w:t>
            </w:r>
          </w:p>
        </w:tc>
      </w:tr>
      <w:tr w:rsidR="00A532B4" w:rsidRPr="00B1121F" w:rsidTr="001A6CCD">
        <w:tc>
          <w:tcPr>
            <w:tcW w:w="9571" w:type="dxa"/>
            <w:gridSpan w:val="2"/>
          </w:tcPr>
          <w:p w:rsidR="00A532B4" w:rsidRPr="00B1121F" w:rsidRDefault="00A532B4" w:rsidP="009C5BC2">
            <w:pPr>
              <w:pStyle w:val="Default"/>
              <w:rPr>
                <w:b/>
              </w:rPr>
            </w:pPr>
            <w:r w:rsidRPr="00B1121F">
              <w:rPr>
                <w:b/>
              </w:rPr>
              <w:lastRenderedPageBreak/>
              <w:t xml:space="preserve">ԸՓԿ.  </w:t>
            </w:r>
            <w:r w:rsidR="009C5BC2">
              <w:rPr>
                <w:b/>
                <w:lang w:val="en-US"/>
              </w:rPr>
              <w:t xml:space="preserve">General(tranferrable) capacities </w:t>
            </w:r>
          </w:p>
        </w:tc>
      </w:tr>
      <w:tr w:rsidR="00A532B4" w:rsidRPr="0093321D" w:rsidTr="0029659B">
        <w:tc>
          <w:tcPr>
            <w:tcW w:w="1951" w:type="dxa"/>
            <w:tcBorders>
              <w:right w:val="single" w:sz="4" w:space="0" w:color="auto"/>
            </w:tcBorders>
          </w:tcPr>
          <w:p w:rsidR="00A532B4" w:rsidRPr="00884C99" w:rsidRDefault="00A532B4" w:rsidP="00A532B4">
            <w:pPr>
              <w:pStyle w:val="Default"/>
            </w:pPr>
          </w:p>
          <w:p w:rsidR="007150FC" w:rsidRPr="001E10D1" w:rsidRDefault="007150FC" w:rsidP="00A532B4">
            <w:pPr>
              <w:pStyle w:val="Default"/>
            </w:pPr>
          </w:p>
          <w:p w:rsidR="00BE18E2" w:rsidRPr="001E10D1" w:rsidRDefault="00BE18E2" w:rsidP="00A532B4">
            <w:pPr>
              <w:pStyle w:val="Default"/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ԸՓԿ 1.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7150FC" w:rsidRPr="00884C99" w:rsidRDefault="007150FC" w:rsidP="00A532B4">
            <w:pPr>
              <w:pStyle w:val="Default"/>
              <w:rPr>
                <w:b/>
              </w:rPr>
            </w:pPr>
          </w:p>
          <w:p w:rsidR="007150FC" w:rsidRPr="00884C99" w:rsidRDefault="007150FC" w:rsidP="00A532B4">
            <w:pPr>
              <w:pStyle w:val="Default"/>
              <w:rPr>
                <w:b/>
              </w:rPr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ԸՓԿ 2.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7150FC" w:rsidRPr="001E10D1" w:rsidRDefault="007150FC" w:rsidP="00A532B4">
            <w:pPr>
              <w:pStyle w:val="Default"/>
              <w:rPr>
                <w:b/>
              </w:rPr>
            </w:pPr>
          </w:p>
          <w:p w:rsidR="00BE18E2" w:rsidRPr="001E10D1" w:rsidRDefault="00BE18E2" w:rsidP="00A532B4">
            <w:pPr>
              <w:pStyle w:val="Default"/>
              <w:rPr>
                <w:b/>
              </w:rPr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ԸՓԿ 3.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4B4B0D" w:rsidRPr="00884C99" w:rsidRDefault="004B4B0D" w:rsidP="00A532B4">
            <w:pPr>
              <w:pStyle w:val="Default"/>
              <w:rPr>
                <w:b/>
              </w:rPr>
            </w:pPr>
          </w:p>
          <w:p w:rsidR="004B4B0D" w:rsidRPr="00884C99" w:rsidRDefault="004B4B0D" w:rsidP="00A532B4">
            <w:pPr>
              <w:pStyle w:val="Default"/>
              <w:rPr>
                <w:b/>
              </w:rPr>
            </w:pPr>
          </w:p>
          <w:p w:rsidR="004B4B0D" w:rsidRPr="00884C99" w:rsidRDefault="004B4B0D" w:rsidP="00A532B4">
            <w:pPr>
              <w:pStyle w:val="Default"/>
              <w:rPr>
                <w:b/>
              </w:rPr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ԸՓԿ 4.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4B4B0D" w:rsidRPr="00F90B20" w:rsidRDefault="004B4B0D" w:rsidP="00A532B4">
            <w:pPr>
              <w:pStyle w:val="Default"/>
              <w:rPr>
                <w:b/>
              </w:rPr>
            </w:pPr>
          </w:p>
          <w:p w:rsidR="0093321D" w:rsidRPr="00F90B20" w:rsidRDefault="0093321D" w:rsidP="00A532B4">
            <w:pPr>
              <w:pStyle w:val="Default"/>
              <w:rPr>
                <w:b/>
              </w:rPr>
            </w:pPr>
          </w:p>
          <w:p w:rsidR="004B4B0D" w:rsidRPr="00884C99" w:rsidRDefault="004B4B0D" w:rsidP="00A532B4">
            <w:pPr>
              <w:pStyle w:val="Default"/>
              <w:rPr>
                <w:b/>
              </w:rPr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ԸՓԿ 5. </w:t>
            </w:r>
          </w:p>
          <w:p w:rsidR="00A532B4" w:rsidRPr="00884C99" w:rsidRDefault="00A532B4" w:rsidP="00A532B4">
            <w:pPr>
              <w:pStyle w:val="Default"/>
              <w:rPr>
                <w:b/>
              </w:rPr>
            </w:pPr>
          </w:p>
          <w:p w:rsidR="007577CB" w:rsidRPr="00884C99" w:rsidRDefault="007577CB" w:rsidP="00A532B4">
            <w:pPr>
              <w:pStyle w:val="Default"/>
              <w:rPr>
                <w:b/>
              </w:rPr>
            </w:pPr>
          </w:p>
          <w:p w:rsidR="007577CB" w:rsidRPr="00F90B20" w:rsidRDefault="007577CB" w:rsidP="00A532B4">
            <w:pPr>
              <w:pStyle w:val="Default"/>
              <w:rPr>
                <w:b/>
              </w:rPr>
            </w:pPr>
          </w:p>
          <w:p w:rsidR="0093321D" w:rsidRPr="00F90B20" w:rsidRDefault="0093321D" w:rsidP="00A532B4">
            <w:pPr>
              <w:pStyle w:val="Default"/>
              <w:rPr>
                <w:b/>
              </w:rPr>
            </w:pPr>
          </w:p>
          <w:p w:rsidR="0093321D" w:rsidRPr="00F90B20" w:rsidRDefault="0093321D" w:rsidP="00A532B4">
            <w:pPr>
              <w:pStyle w:val="Default"/>
              <w:rPr>
                <w:b/>
              </w:rPr>
            </w:pPr>
          </w:p>
          <w:p w:rsidR="00A532B4" w:rsidRPr="00B1121F" w:rsidRDefault="00A532B4" w:rsidP="00A532B4">
            <w:pPr>
              <w:pStyle w:val="Default"/>
              <w:rPr>
                <w:b/>
              </w:rPr>
            </w:pPr>
            <w:r w:rsidRPr="00B1121F">
              <w:rPr>
                <w:b/>
              </w:rPr>
              <w:t xml:space="preserve">ԸՓԿ 6. </w:t>
            </w:r>
          </w:p>
          <w:p w:rsidR="00A532B4" w:rsidRDefault="00A532B4" w:rsidP="00A532B4">
            <w:pPr>
              <w:pStyle w:val="Default"/>
              <w:rPr>
                <w:b/>
                <w:lang w:val="en-US"/>
              </w:rPr>
            </w:pPr>
          </w:p>
          <w:p w:rsidR="00C35DC4" w:rsidRDefault="00C35DC4" w:rsidP="00A532B4">
            <w:pPr>
              <w:pStyle w:val="Default"/>
              <w:rPr>
                <w:b/>
                <w:lang w:val="en-US"/>
              </w:rPr>
            </w:pPr>
          </w:p>
          <w:p w:rsidR="00C35DC4" w:rsidRDefault="00C35DC4" w:rsidP="00A532B4">
            <w:pPr>
              <w:pStyle w:val="Default"/>
              <w:rPr>
                <w:b/>
                <w:lang w:val="en-US"/>
              </w:rPr>
            </w:pPr>
          </w:p>
          <w:p w:rsidR="0093321D" w:rsidRPr="00C35DC4" w:rsidRDefault="0093321D" w:rsidP="00A532B4">
            <w:pPr>
              <w:pStyle w:val="Default"/>
              <w:rPr>
                <w:b/>
                <w:lang w:val="en-US"/>
              </w:rPr>
            </w:pPr>
          </w:p>
          <w:p w:rsidR="00A532B4" w:rsidRDefault="00A532B4" w:rsidP="00A532B4">
            <w:pPr>
              <w:pStyle w:val="Default"/>
              <w:rPr>
                <w:b/>
                <w:lang w:val="en-US"/>
              </w:rPr>
            </w:pPr>
            <w:r w:rsidRPr="00B1121F">
              <w:rPr>
                <w:b/>
              </w:rPr>
              <w:t xml:space="preserve">ԸՓԿ 7.   </w:t>
            </w:r>
          </w:p>
          <w:p w:rsidR="00D076B3" w:rsidRDefault="00D076B3" w:rsidP="00A532B4">
            <w:pPr>
              <w:pStyle w:val="Default"/>
              <w:rPr>
                <w:b/>
                <w:lang w:val="en-US"/>
              </w:rPr>
            </w:pPr>
          </w:p>
          <w:p w:rsidR="0093321D" w:rsidRDefault="0093321D" w:rsidP="00A532B4">
            <w:pPr>
              <w:pStyle w:val="Default"/>
              <w:rPr>
                <w:b/>
                <w:lang w:val="en-US"/>
              </w:rPr>
            </w:pPr>
          </w:p>
          <w:p w:rsidR="0093321D" w:rsidRDefault="0093321D" w:rsidP="00A532B4">
            <w:pPr>
              <w:pStyle w:val="Default"/>
              <w:rPr>
                <w:b/>
                <w:lang w:val="en-US"/>
              </w:rPr>
            </w:pPr>
          </w:p>
          <w:p w:rsidR="0093321D" w:rsidRDefault="0093321D" w:rsidP="00A532B4">
            <w:pPr>
              <w:pStyle w:val="Default"/>
              <w:rPr>
                <w:b/>
                <w:lang w:val="en-US"/>
              </w:rPr>
            </w:pPr>
          </w:p>
          <w:p w:rsidR="00D076B3" w:rsidRPr="00D076B3" w:rsidRDefault="00D076B3" w:rsidP="00A532B4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>ԸՓԿ 8.</w:t>
            </w:r>
          </w:p>
          <w:p w:rsidR="00A532B4" w:rsidRPr="00B1121F" w:rsidRDefault="00A532B4" w:rsidP="0029659B">
            <w:pPr>
              <w:pStyle w:val="Default"/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A532B4" w:rsidRPr="00884C99" w:rsidRDefault="00A532B4" w:rsidP="0029659B">
            <w:pPr>
              <w:pStyle w:val="Default"/>
              <w:rPr>
                <w:b/>
              </w:rPr>
            </w:pPr>
            <w:r w:rsidRPr="00B1121F">
              <w:rPr>
                <w:b/>
              </w:rPr>
              <w:lastRenderedPageBreak/>
              <w:t>Կրթական ծրագրի հաջող ավարտին ուսանողն ունակ կլինի.</w:t>
            </w:r>
          </w:p>
          <w:p w:rsidR="007150FC" w:rsidRPr="00F90B20" w:rsidRDefault="007150FC" w:rsidP="0029659B">
            <w:pPr>
              <w:pStyle w:val="Default"/>
              <w:rPr>
                <w:b/>
              </w:rPr>
            </w:pPr>
          </w:p>
          <w:p w:rsidR="00E21EC3" w:rsidRPr="00F90B20" w:rsidRDefault="00E21EC3" w:rsidP="0029659B">
            <w:pPr>
              <w:pStyle w:val="Default"/>
              <w:rPr>
                <w:b/>
              </w:rPr>
            </w:pPr>
          </w:p>
          <w:p w:rsidR="007150FC" w:rsidRPr="00F90B20" w:rsidRDefault="007150FC" w:rsidP="007150FC">
            <w:pPr>
              <w:pStyle w:val="Default"/>
            </w:pPr>
            <w:r w:rsidRPr="007027FF">
              <w:rPr>
                <w:lang w:val="en-US"/>
              </w:rPr>
              <w:t>Կտիրապետի</w:t>
            </w:r>
            <w:r w:rsidRPr="00F90B20">
              <w:t xml:space="preserve"> </w:t>
            </w:r>
            <w:r w:rsidR="00BE18E2" w:rsidRPr="003A285C">
              <w:rPr>
                <w:lang w:val="en-US"/>
              </w:rPr>
              <w:t>զբոսաշրջության</w:t>
            </w:r>
            <w:r w:rsidR="00BE18E2" w:rsidRPr="00F90B20">
              <w:t xml:space="preserve"> </w:t>
            </w:r>
            <w:r w:rsidR="00BE18E2">
              <w:rPr>
                <w:lang w:val="en-US"/>
              </w:rPr>
              <w:t>կառավարման</w:t>
            </w:r>
            <w:r w:rsidR="00BE18E2" w:rsidRPr="00F90B20">
              <w:t xml:space="preserve">  </w:t>
            </w:r>
            <w:r w:rsidRPr="00F90B20">
              <w:t xml:space="preserve">  </w:t>
            </w:r>
            <w:r>
              <w:rPr>
                <w:lang w:val="en-US"/>
              </w:rPr>
              <w:t>որպես</w:t>
            </w:r>
            <w:r w:rsidRPr="00F90B20">
              <w:t xml:space="preserve"> </w:t>
            </w:r>
            <w:r>
              <w:rPr>
                <w:lang w:val="en-US"/>
              </w:rPr>
              <w:t>գիտության</w:t>
            </w:r>
            <w:r w:rsidRPr="00F90B20">
              <w:t xml:space="preserve"> </w:t>
            </w:r>
            <w:r>
              <w:rPr>
                <w:lang w:val="en-US"/>
              </w:rPr>
              <w:t>առարկայի</w:t>
            </w:r>
            <w:r w:rsidRPr="00F90B20">
              <w:t xml:space="preserve"> </w:t>
            </w:r>
            <w:r>
              <w:rPr>
                <w:lang w:val="en-US"/>
              </w:rPr>
              <w:t>նպատակներին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խնդիրներին</w:t>
            </w:r>
            <w:r w:rsidRPr="00F90B20">
              <w:t>,</w:t>
            </w:r>
            <w:r>
              <w:rPr>
                <w:lang w:val="en-US"/>
              </w:rPr>
              <w:t>դրանց</w:t>
            </w:r>
            <w:r w:rsidRPr="00F90B20">
              <w:t xml:space="preserve"> </w:t>
            </w:r>
            <w:r>
              <w:rPr>
                <w:lang w:val="en-US"/>
              </w:rPr>
              <w:t>կիրառման</w:t>
            </w:r>
            <w:r w:rsidRPr="00F90B20">
              <w:t xml:space="preserve"> </w:t>
            </w:r>
            <w:r>
              <w:rPr>
                <w:lang w:val="en-US"/>
              </w:rPr>
              <w:t>հնարավորություններին</w:t>
            </w:r>
            <w:r w:rsidRPr="00F90B20">
              <w:t xml:space="preserve"> </w:t>
            </w:r>
            <w:r>
              <w:rPr>
                <w:lang w:val="en-US"/>
              </w:rPr>
              <w:t>տնտեսության</w:t>
            </w:r>
            <w:r w:rsidRPr="00F90B20">
              <w:t xml:space="preserve"> </w:t>
            </w:r>
            <w:r>
              <w:rPr>
                <w:lang w:val="en-US"/>
              </w:rPr>
              <w:t>տարբեր</w:t>
            </w:r>
            <w:r w:rsidRPr="00F90B20">
              <w:t xml:space="preserve"> </w:t>
            </w:r>
            <w:r>
              <w:rPr>
                <w:lang w:val="en-US"/>
              </w:rPr>
              <w:t>ոլորտներում</w:t>
            </w:r>
          </w:p>
          <w:p w:rsidR="007150FC" w:rsidRPr="00F90B20" w:rsidRDefault="007150FC" w:rsidP="0029659B">
            <w:pPr>
              <w:pStyle w:val="Default"/>
              <w:rPr>
                <w:b/>
              </w:rPr>
            </w:pPr>
          </w:p>
          <w:p w:rsidR="00E21EC3" w:rsidRPr="00F90B20" w:rsidRDefault="007150FC" w:rsidP="00E21EC3">
            <w:pPr>
              <w:pStyle w:val="Default"/>
            </w:pPr>
            <w:r>
              <w:rPr>
                <w:lang w:val="en-US"/>
              </w:rPr>
              <w:t>Կտիրապետի</w:t>
            </w:r>
            <w:r w:rsidRPr="00F90B20">
              <w:t xml:space="preserve"> </w:t>
            </w:r>
            <w:r w:rsidR="00E21EC3">
              <w:rPr>
                <w:lang w:val="en-US"/>
              </w:rPr>
              <w:t>մասնագիտական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օտար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լեզվին</w:t>
            </w:r>
            <w:r w:rsidR="00E21EC3" w:rsidRPr="00F90B20">
              <w:t xml:space="preserve"> ,</w:t>
            </w:r>
            <w:r w:rsidR="00E21EC3">
              <w:rPr>
                <w:lang w:val="en-US"/>
              </w:rPr>
              <w:t>կզարգացնի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գիտելիքները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հայ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մշակույթի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պատմության</w:t>
            </w:r>
            <w:r w:rsidR="00E21EC3" w:rsidRPr="00F90B20">
              <w:t xml:space="preserve">, </w:t>
            </w:r>
            <w:r w:rsidR="00E21EC3">
              <w:rPr>
                <w:lang w:val="en-US"/>
              </w:rPr>
              <w:t>Սյունիքի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մշակույթի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և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ճարտարապետության</w:t>
            </w:r>
            <w:r w:rsidR="00E21EC3" w:rsidRPr="00F90B20">
              <w:t xml:space="preserve"> </w:t>
            </w:r>
            <w:r w:rsidR="00E21EC3">
              <w:rPr>
                <w:lang w:val="en-US"/>
              </w:rPr>
              <w:t>բնագավառում</w:t>
            </w:r>
          </w:p>
          <w:p w:rsidR="007150FC" w:rsidRPr="00F90B20" w:rsidRDefault="007150FC" w:rsidP="0029659B">
            <w:pPr>
              <w:pStyle w:val="Default"/>
              <w:rPr>
                <w:b/>
              </w:rPr>
            </w:pPr>
          </w:p>
          <w:p w:rsidR="000773D2" w:rsidRPr="00F90B20" w:rsidRDefault="000773D2" w:rsidP="000773D2">
            <w:pPr>
              <w:pStyle w:val="Default"/>
            </w:pPr>
            <w:r w:rsidRPr="000773D2">
              <w:rPr>
                <w:lang w:val="en-US"/>
              </w:rPr>
              <w:t>Կտիրապետի</w:t>
            </w:r>
            <w:r w:rsidRPr="00F90B20">
              <w:t xml:space="preserve"> </w:t>
            </w:r>
            <w:r w:rsidRPr="003A285C">
              <w:rPr>
                <w:lang w:val="en-US"/>
              </w:rPr>
              <w:t>զբոսաշրջության</w:t>
            </w:r>
            <w:r w:rsidRPr="00F90B20">
              <w:t xml:space="preserve"> </w:t>
            </w:r>
            <w:r>
              <w:rPr>
                <w:lang w:val="en-US"/>
              </w:rPr>
              <w:t>մեջ</w:t>
            </w:r>
            <w:r w:rsidRPr="00F90B20">
              <w:t xml:space="preserve"> </w:t>
            </w:r>
            <w:r>
              <w:rPr>
                <w:lang w:val="en-US"/>
              </w:rPr>
              <w:t>երկրատեղեկատվական</w:t>
            </w:r>
            <w:r w:rsidRPr="00F90B20">
              <w:t xml:space="preserve"> </w:t>
            </w:r>
            <w:r>
              <w:rPr>
                <w:lang w:val="en-US"/>
              </w:rPr>
              <w:t>տեխնոլոգիայի</w:t>
            </w:r>
            <w:r w:rsidRPr="00F90B20">
              <w:t xml:space="preserve"> </w:t>
            </w:r>
            <w:r>
              <w:rPr>
                <w:lang w:val="en-US"/>
              </w:rPr>
              <w:t>կիրառման</w:t>
            </w:r>
            <w:r w:rsidRPr="00F90B20">
              <w:t xml:space="preserve"> </w:t>
            </w:r>
            <w:r>
              <w:rPr>
                <w:lang w:val="en-US"/>
              </w:rPr>
              <w:t>հնարավորություններին</w:t>
            </w:r>
            <w:r w:rsidRPr="00F90B20">
              <w:t>,</w:t>
            </w:r>
            <w:r>
              <w:rPr>
                <w:lang w:val="en-US"/>
              </w:rPr>
              <w:t>տարածական</w:t>
            </w:r>
            <w:r w:rsidRPr="00F90B20">
              <w:t xml:space="preserve"> </w:t>
            </w:r>
            <w:r>
              <w:rPr>
                <w:lang w:val="en-US"/>
              </w:rPr>
              <w:t>տվյալների</w:t>
            </w:r>
            <w:r w:rsidRPr="00F90B20">
              <w:t xml:space="preserve"> </w:t>
            </w:r>
            <w:r>
              <w:rPr>
                <w:lang w:val="en-US"/>
              </w:rPr>
              <w:t>բազայի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հավաքագրման</w:t>
            </w:r>
            <w:r w:rsidRPr="00F90B20">
              <w:t xml:space="preserve"> </w:t>
            </w:r>
            <w:r>
              <w:rPr>
                <w:lang w:val="en-US"/>
              </w:rPr>
              <w:t>տեխնոլոգիային</w:t>
            </w:r>
          </w:p>
          <w:p w:rsidR="004B4B0D" w:rsidRPr="00F90B20" w:rsidRDefault="004B4B0D" w:rsidP="0029659B">
            <w:pPr>
              <w:pStyle w:val="Default"/>
            </w:pPr>
          </w:p>
          <w:p w:rsidR="000773D2" w:rsidRPr="00F90B20" w:rsidRDefault="000773D2" w:rsidP="0029659B">
            <w:pPr>
              <w:pStyle w:val="Default"/>
            </w:pPr>
          </w:p>
          <w:p w:rsidR="0093321D" w:rsidRPr="00F90B20" w:rsidRDefault="004B4B0D" w:rsidP="0093321D">
            <w:pPr>
              <w:pStyle w:val="Default"/>
            </w:pPr>
            <w:r>
              <w:rPr>
                <w:lang w:val="en-US"/>
              </w:rPr>
              <w:t>Քննարկել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լուսաբանել</w:t>
            </w:r>
            <w:r w:rsidRPr="00F90B20">
              <w:t xml:space="preserve"> </w:t>
            </w:r>
            <w:r w:rsidR="0093321D" w:rsidRPr="003A285C">
              <w:rPr>
                <w:lang w:val="en-US"/>
              </w:rPr>
              <w:t>զբոսաշրջության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ոլորտի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կազմակերպությունների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մարքետինգային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հմտությունները</w:t>
            </w:r>
            <w:r w:rsidR="0093321D" w:rsidRPr="00F90B20">
              <w:t>,</w:t>
            </w:r>
            <w:r w:rsidR="0093321D">
              <w:rPr>
                <w:lang w:val="en-US"/>
              </w:rPr>
              <w:t>ոլորտի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սոցիալական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կառավարման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դերը</w:t>
            </w:r>
          </w:p>
          <w:p w:rsidR="004B4B0D" w:rsidRPr="00F90B20" w:rsidRDefault="004B4B0D" w:rsidP="004B4B0D">
            <w:pPr>
              <w:pStyle w:val="Default"/>
            </w:pPr>
          </w:p>
          <w:p w:rsidR="004B4B0D" w:rsidRPr="00F90B20" w:rsidRDefault="004B4B0D" w:rsidP="0029659B">
            <w:pPr>
              <w:pStyle w:val="Default"/>
              <w:rPr>
                <w:b/>
              </w:rPr>
            </w:pPr>
          </w:p>
          <w:p w:rsidR="0093321D" w:rsidRPr="00F90B20" w:rsidRDefault="004B4B0D" w:rsidP="0093321D">
            <w:pPr>
              <w:pStyle w:val="Default"/>
            </w:pPr>
            <w:r>
              <w:rPr>
                <w:lang w:val="en-US"/>
              </w:rPr>
              <w:t>Գնահատել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կանխատեսել</w:t>
            </w:r>
            <w:r w:rsidRPr="00F90B20">
              <w:t xml:space="preserve"> </w:t>
            </w:r>
            <w:r w:rsidR="0093321D" w:rsidRPr="003A285C">
              <w:rPr>
                <w:lang w:val="en-US"/>
              </w:rPr>
              <w:t>զբոսաշրջության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ոլորտի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պետական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կարգավորման</w:t>
            </w:r>
            <w:r w:rsidR="0093321D" w:rsidRPr="00F90B20">
              <w:t>,</w:t>
            </w:r>
            <w:r w:rsidR="0093321D">
              <w:rPr>
                <w:lang w:val="en-US"/>
              </w:rPr>
              <w:t>զբոսաշրջային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ռեսուրսների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վերլուծության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և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գնահատման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նաև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զբոսաշրջային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արդյունքի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ձևավորման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և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զարգացման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հիմնախնդիրները</w:t>
            </w:r>
          </w:p>
          <w:p w:rsidR="004B4B0D" w:rsidRPr="00F90B20" w:rsidRDefault="004B4B0D" w:rsidP="004B4B0D">
            <w:pPr>
              <w:pStyle w:val="Default"/>
            </w:pPr>
          </w:p>
          <w:p w:rsidR="004B4B0D" w:rsidRPr="00F90B20" w:rsidRDefault="004B4B0D" w:rsidP="0029659B">
            <w:pPr>
              <w:pStyle w:val="Default"/>
              <w:rPr>
                <w:b/>
              </w:rPr>
            </w:pPr>
          </w:p>
          <w:p w:rsidR="0093321D" w:rsidRPr="00F90B20" w:rsidRDefault="0093321D" w:rsidP="0093321D">
            <w:pPr>
              <w:pStyle w:val="Default"/>
            </w:pPr>
            <w:r>
              <w:rPr>
                <w:lang w:val="en-US"/>
              </w:rPr>
              <w:t>Գնահատել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կանխատեսել</w:t>
            </w:r>
            <w:r w:rsidRPr="00F90B20">
              <w:t xml:space="preserve"> </w:t>
            </w:r>
            <w:r>
              <w:rPr>
                <w:lang w:val="en-US"/>
              </w:rPr>
              <w:t>տնտեսական</w:t>
            </w:r>
            <w:r w:rsidRPr="00F90B20">
              <w:t xml:space="preserve"> </w:t>
            </w:r>
            <w:r>
              <w:rPr>
                <w:lang w:val="en-US"/>
              </w:rPr>
              <w:t>քաղաքականության</w:t>
            </w:r>
            <w:r w:rsidRPr="00F90B20">
              <w:t xml:space="preserve"> </w:t>
            </w:r>
            <w:r w:rsidRPr="00B1121F">
              <w:lastRenderedPageBreak/>
              <w:t>ընդհանուր</w:t>
            </w:r>
            <w:r w:rsidRPr="00F90B20">
              <w:t xml:space="preserve"> </w:t>
            </w:r>
            <w:r w:rsidRPr="00B1121F">
              <w:t>օրինաչափությունները</w:t>
            </w:r>
            <w:r w:rsidRPr="00F90B20">
              <w:t xml:space="preserve">, </w:t>
            </w:r>
            <w:r>
              <w:rPr>
                <w:lang w:val="en-US"/>
              </w:rPr>
              <w:t>զբոսաշրջային</w:t>
            </w:r>
            <w:r w:rsidRPr="00F90B20">
              <w:t xml:space="preserve"> </w:t>
            </w:r>
            <w:r>
              <w:rPr>
                <w:lang w:val="en-US"/>
              </w:rPr>
              <w:t>կազմակերպությունների</w:t>
            </w:r>
            <w:r w:rsidRPr="00F90B20">
              <w:t xml:space="preserve"> </w:t>
            </w:r>
            <w:r>
              <w:rPr>
                <w:lang w:val="en-US"/>
              </w:rPr>
              <w:t>մրցունակության</w:t>
            </w:r>
            <w:r w:rsidRPr="00F90B20">
              <w:t xml:space="preserve"> </w:t>
            </w:r>
            <w:r>
              <w:rPr>
                <w:lang w:val="en-US"/>
              </w:rPr>
              <w:t>կառավարման</w:t>
            </w:r>
            <w:r w:rsidRPr="00F90B20">
              <w:t xml:space="preserve"> </w:t>
            </w:r>
            <w:r>
              <w:rPr>
                <w:lang w:val="en-US"/>
              </w:rPr>
              <w:t>հիմնախնդիրները</w:t>
            </w:r>
          </w:p>
          <w:p w:rsidR="0093321D" w:rsidRPr="00F90B20" w:rsidRDefault="0093321D" w:rsidP="0093321D">
            <w:pPr>
              <w:pStyle w:val="Default"/>
            </w:pPr>
          </w:p>
          <w:p w:rsidR="0093321D" w:rsidRPr="00F90B20" w:rsidRDefault="0093321D" w:rsidP="0093321D">
            <w:pPr>
              <w:pStyle w:val="Default"/>
            </w:pPr>
            <w:r w:rsidRPr="00C35DC4">
              <w:rPr>
                <w:lang w:val="en-US"/>
              </w:rPr>
              <w:t>Կտիրապետի</w:t>
            </w:r>
            <w:r w:rsidRPr="00F90B20">
              <w:t xml:space="preserve"> </w:t>
            </w:r>
            <w:r>
              <w:rPr>
                <w:lang w:val="en-US"/>
              </w:rPr>
              <w:t>տուրինդուստրիայի</w:t>
            </w:r>
            <w:r w:rsidRPr="00F90B20">
              <w:t xml:space="preserve"> </w:t>
            </w:r>
            <w:r>
              <w:rPr>
                <w:lang w:val="en-US"/>
              </w:rPr>
              <w:t>և</w:t>
            </w:r>
            <w:r w:rsidRPr="00F90B20">
              <w:t xml:space="preserve"> </w:t>
            </w:r>
            <w:r>
              <w:rPr>
                <w:lang w:val="en-US"/>
              </w:rPr>
              <w:t>սերվիսի</w:t>
            </w:r>
            <w:r w:rsidRPr="00F90B20">
              <w:t xml:space="preserve"> </w:t>
            </w:r>
            <w:r>
              <w:rPr>
                <w:lang w:val="en-US"/>
              </w:rPr>
              <w:t>աշխարհագրության</w:t>
            </w:r>
            <w:r w:rsidRPr="00F90B20">
              <w:t xml:space="preserve"> </w:t>
            </w:r>
            <w:r>
              <w:rPr>
                <w:lang w:val="en-US"/>
              </w:rPr>
              <w:t>հիմնադրույթներին</w:t>
            </w:r>
            <w:r w:rsidRPr="00F90B20">
              <w:t xml:space="preserve"> ,</w:t>
            </w:r>
            <w:r>
              <w:rPr>
                <w:lang w:val="en-US"/>
              </w:rPr>
              <w:t>ոլորտի</w:t>
            </w:r>
            <w:r w:rsidRPr="00F90B20">
              <w:t xml:space="preserve"> </w:t>
            </w:r>
            <w:r>
              <w:rPr>
                <w:lang w:val="en-US"/>
              </w:rPr>
              <w:t>կոմունիկացիոն</w:t>
            </w:r>
            <w:r w:rsidRPr="00F90B20">
              <w:t xml:space="preserve"> </w:t>
            </w:r>
            <w:r>
              <w:rPr>
                <w:lang w:val="en-US"/>
              </w:rPr>
              <w:t>զարգացման</w:t>
            </w:r>
            <w:r w:rsidRPr="00F90B20">
              <w:t xml:space="preserve"> </w:t>
            </w:r>
            <w:r>
              <w:rPr>
                <w:lang w:val="en-US"/>
              </w:rPr>
              <w:t>հնարավորություններին</w:t>
            </w:r>
          </w:p>
          <w:p w:rsidR="0093321D" w:rsidRPr="00F90B20" w:rsidRDefault="0093321D" w:rsidP="0093321D">
            <w:pPr>
              <w:pStyle w:val="Default"/>
            </w:pPr>
          </w:p>
          <w:p w:rsidR="00C35DC4" w:rsidRPr="00F90B20" w:rsidRDefault="00C35DC4" w:rsidP="00C35DC4">
            <w:pPr>
              <w:pStyle w:val="Default"/>
            </w:pPr>
          </w:p>
          <w:p w:rsidR="007577CB" w:rsidRPr="00F90B20" w:rsidRDefault="00C35DC4" w:rsidP="0093321D">
            <w:pPr>
              <w:pStyle w:val="Default"/>
            </w:pPr>
            <w:r w:rsidRPr="00C35DC4">
              <w:rPr>
                <w:lang w:val="en-US"/>
              </w:rPr>
              <w:t>Կտիրապետի</w:t>
            </w:r>
            <w:r w:rsidRPr="00F90B20">
              <w:t xml:space="preserve"> </w:t>
            </w:r>
            <w:r w:rsidR="0093321D">
              <w:rPr>
                <w:lang w:val="en-US"/>
              </w:rPr>
              <w:t>հյուրանոցային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տնտեսության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կառավարման</w:t>
            </w:r>
            <w:r w:rsidR="0093321D" w:rsidRPr="00F90B20">
              <w:t>,</w:t>
            </w:r>
            <w:r w:rsidR="0093321D">
              <w:rPr>
                <w:lang w:val="en-US"/>
              </w:rPr>
              <w:t>տուրիստական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գործակալությունների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գործունեության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և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ընդհանուր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ոլորտի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որակի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կառավարման</w:t>
            </w:r>
            <w:r w:rsidR="0093321D" w:rsidRPr="00F90B20">
              <w:t xml:space="preserve"> </w:t>
            </w:r>
            <w:r w:rsidR="0093321D">
              <w:rPr>
                <w:lang w:val="en-US"/>
              </w:rPr>
              <w:t>հիմնախնդիրները</w:t>
            </w:r>
          </w:p>
        </w:tc>
      </w:tr>
    </w:tbl>
    <w:p w:rsidR="0029659B" w:rsidRPr="00F90B20" w:rsidRDefault="0029659B" w:rsidP="00A532B4">
      <w:pPr>
        <w:spacing w:after="0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2B4" w:rsidRPr="00B1121F" w:rsidTr="002B5C44">
        <w:tc>
          <w:tcPr>
            <w:tcW w:w="9571" w:type="dxa"/>
          </w:tcPr>
          <w:p w:rsidR="00A532B4" w:rsidRPr="009C5BC2" w:rsidRDefault="00A532B4" w:rsidP="009C5BC2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sz w:val="24"/>
                <w:szCs w:val="24"/>
              </w:rPr>
              <w:t xml:space="preserve">13. </w:t>
            </w:r>
            <w:r w:rsidR="009C5BC2">
              <w:rPr>
                <w:rFonts w:ascii="Sylfaen" w:hAnsi="Sylfaen" w:cs="Arial"/>
                <w:b/>
                <w:sz w:val="24"/>
                <w:szCs w:val="24"/>
                <w:lang w:val="en-US"/>
              </w:rPr>
              <w:t>Assessment</w:t>
            </w:r>
          </w:p>
        </w:tc>
      </w:tr>
      <w:tr w:rsidR="00A532B4" w:rsidRPr="00B1121F" w:rsidTr="002B5C44">
        <w:tc>
          <w:tcPr>
            <w:tcW w:w="9571" w:type="dxa"/>
          </w:tcPr>
          <w:p w:rsidR="00A532B4" w:rsidRPr="00B1121F" w:rsidRDefault="00A532B4" w:rsidP="00A532B4">
            <w:pPr>
              <w:rPr>
                <w:rFonts w:ascii="Sylfaen" w:hAnsi="Sylfaen"/>
                <w:sz w:val="24"/>
                <w:szCs w:val="24"/>
              </w:rPr>
            </w:pPr>
          </w:p>
          <w:p w:rsidR="00332B53" w:rsidRPr="008E064E" w:rsidRDefault="00332B53" w:rsidP="00332B53">
            <w:pPr>
              <w:pStyle w:val="Default"/>
            </w:pPr>
            <w:r>
              <w:rPr>
                <w:sz w:val="20"/>
                <w:szCs w:val="20"/>
              </w:rPr>
              <w:t>«</w:t>
            </w:r>
            <w:r w:rsidR="003900B3">
              <w:rPr>
                <w:b/>
                <w:lang w:val="en-US"/>
              </w:rPr>
              <w:t>Զբոսաշրջության</w:t>
            </w:r>
            <w:r w:rsidR="003900B3" w:rsidRPr="00DB6463">
              <w:rPr>
                <w:b/>
              </w:rPr>
              <w:t xml:space="preserve"> </w:t>
            </w:r>
            <w:r w:rsidR="003900B3">
              <w:rPr>
                <w:b/>
                <w:lang w:val="en-US"/>
              </w:rPr>
              <w:t>կառավարում</w:t>
            </w:r>
            <w:r>
              <w:rPr>
                <w:sz w:val="20"/>
                <w:szCs w:val="20"/>
              </w:rPr>
              <w:t xml:space="preserve">» </w:t>
            </w:r>
            <w:r w:rsidRPr="008E064E">
              <w:t xml:space="preserve">մասնագիտության կրթական ծրագրի շրջանակներում կիրառվող գնահատման մեթոդաբանությունը հիմնվում է </w:t>
            </w:r>
            <w:r>
              <w:rPr>
                <w:lang w:val="en-US"/>
              </w:rPr>
              <w:t>մագիստրանտներ</w:t>
            </w:r>
            <w:r w:rsidRPr="008E064E">
              <w:t xml:space="preserve">ի գիտելիքների, կարողությունների և հմտությունների օբյեկտիվության և չափելիության վրա` փաստող, ուղղորդող և խրախուսող գործառույթներով: Գնահատվում են </w:t>
            </w:r>
            <w:r>
              <w:rPr>
                <w:lang w:val="en-US"/>
              </w:rPr>
              <w:t>մագիստրանտ</w:t>
            </w:r>
            <w:r w:rsidRPr="008E064E">
              <w:t xml:space="preserve">ի` ա. գիտելիքը, բ. ունակություններն ու կարողությունները, գ. ինքնուրույնությունը և ակտիվությունը: </w:t>
            </w:r>
            <w:r>
              <w:rPr>
                <w:lang w:val="en-US"/>
              </w:rPr>
              <w:t>Մագիստրանտ</w:t>
            </w:r>
            <w:r w:rsidRPr="008E064E">
              <w:t xml:space="preserve">ի անհատական մասնագիտական աճը օբյեկտիվ դիտարկելու նպատակով գնահատման կարգը դիտարկում է նախնական (սկզբնական) վիճակը և վերջնական (ելքային) արդյունքը: </w:t>
            </w:r>
          </w:p>
          <w:p w:rsidR="00332B53" w:rsidRPr="002E637C" w:rsidRDefault="002E637C" w:rsidP="00332B53">
            <w:pPr>
              <w:pStyle w:val="Default"/>
              <w:rPr>
                <w:b/>
              </w:rPr>
            </w:pPr>
            <w:r w:rsidRPr="002E637C">
              <w:rPr>
                <w:b/>
                <w:lang w:val="en-US"/>
              </w:rPr>
              <w:t>Assessment methods</w:t>
            </w:r>
            <w:r w:rsidR="00332B53" w:rsidRPr="002E637C">
              <w:rPr>
                <w:b/>
              </w:rPr>
              <w:t xml:space="preserve">` </w:t>
            </w:r>
          </w:p>
          <w:p w:rsidR="00332B53" w:rsidRPr="002E637C" w:rsidRDefault="00332B53" w:rsidP="00332B53">
            <w:pPr>
              <w:pStyle w:val="Default"/>
              <w:rPr>
                <w:lang w:val="en-US"/>
              </w:rPr>
            </w:pPr>
            <w:r w:rsidRPr="008E064E">
              <w:t xml:space="preserve">1. </w:t>
            </w:r>
            <w:r w:rsidRPr="008E064E">
              <w:rPr>
                <w:b/>
              </w:rPr>
              <w:t>տեսական դասընթացների պարագայում</w:t>
            </w:r>
            <w:r w:rsidRPr="008E064E">
              <w:t xml:space="preserve">` </w:t>
            </w:r>
            <w:r w:rsidR="002E637C">
              <w:rPr>
                <w:lang w:val="en-US"/>
              </w:rPr>
              <w:t>in the case of theoretical courses</w:t>
            </w:r>
          </w:p>
          <w:p w:rsidR="00332B53" w:rsidRPr="00E06F98" w:rsidRDefault="00E06F98" w:rsidP="00332B53">
            <w:pPr>
              <w:pStyle w:val="Default"/>
            </w:pPr>
            <w:r>
              <w:rPr>
                <w:lang w:val="en-US"/>
              </w:rPr>
              <w:t>ռեֆերատներ</w:t>
            </w:r>
            <w:r w:rsidR="00332B53" w:rsidRPr="00E06F98">
              <w:t xml:space="preserve">, </w:t>
            </w:r>
            <w:r w:rsidR="00332B53" w:rsidRPr="008E064E">
              <w:t>ստուգողական</w:t>
            </w:r>
            <w:r w:rsidR="00332B53" w:rsidRPr="00E06F98">
              <w:t xml:space="preserve"> </w:t>
            </w:r>
            <w:r w:rsidR="00332B53" w:rsidRPr="008E064E">
              <w:t>աշխատանքներ</w:t>
            </w:r>
            <w:r w:rsidR="00332B53" w:rsidRPr="00E06F98">
              <w:t xml:space="preserve">,  </w:t>
            </w:r>
            <w:r w:rsidR="00332B53" w:rsidRPr="008E064E">
              <w:t>գրավոր</w:t>
            </w:r>
            <w:r w:rsidR="00332B53" w:rsidRPr="00E06F98">
              <w:t xml:space="preserve"> </w:t>
            </w:r>
            <w:r w:rsidR="00332B53" w:rsidRPr="008E064E">
              <w:t>և</w:t>
            </w:r>
            <w:r w:rsidR="00332B53" w:rsidRPr="00E06F98">
              <w:t>/</w:t>
            </w:r>
            <w:r w:rsidR="00332B53" w:rsidRPr="008E064E">
              <w:t>կամ</w:t>
            </w:r>
            <w:r w:rsidR="00332B53" w:rsidRPr="00E06F98">
              <w:t xml:space="preserve"> </w:t>
            </w:r>
            <w:r w:rsidR="00332B53" w:rsidRPr="008E064E">
              <w:t>բանավոր</w:t>
            </w:r>
            <w:r w:rsidR="00332B53" w:rsidRPr="00E06F98">
              <w:t xml:space="preserve"> </w:t>
            </w:r>
            <w:r w:rsidR="00332B53" w:rsidRPr="008E064E">
              <w:t>քննություն</w:t>
            </w:r>
            <w:r w:rsidR="00332B53" w:rsidRPr="00E06F98">
              <w:t xml:space="preserve">, </w:t>
            </w:r>
            <w:r w:rsidR="00332B53" w:rsidRPr="008E064E">
              <w:t>ինքնուրույն</w:t>
            </w:r>
            <w:r w:rsidR="00332B53" w:rsidRPr="00E06F98">
              <w:t xml:space="preserve"> </w:t>
            </w:r>
            <w:r w:rsidR="00332B53" w:rsidRPr="008E064E">
              <w:t>նախագծեր</w:t>
            </w:r>
            <w:r w:rsidR="00332B53" w:rsidRPr="00E06F98">
              <w:t xml:space="preserve">, </w:t>
            </w:r>
            <w:r w:rsidR="00332B53" w:rsidRPr="008E064E">
              <w:t>հաշվետվություններ</w:t>
            </w:r>
            <w:r w:rsidR="00332B53" w:rsidRPr="00E06F98">
              <w:t xml:space="preserve">,   </w:t>
            </w:r>
            <w:r w:rsidR="00332B53" w:rsidRPr="008E064E">
              <w:t>բանավոր</w:t>
            </w:r>
            <w:r w:rsidR="00332B53" w:rsidRPr="00E06F98">
              <w:t xml:space="preserve"> </w:t>
            </w:r>
            <w:r w:rsidR="00332B53" w:rsidRPr="008E064E">
              <w:t>և</w:t>
            </w:r>
            <w:r w:rsidR="00332B53" w:rsidRPr="00E06F98">
              <w:t xml:space="preserve"> </w:t>
            </w:r>
            <w:r w:rsidR="00332B53" w:rsidRPr="008E064E">
              <w:t>գրավոր</w:t>
            </w:r>
            <w:r w:rsidR="00332B53" w:rsidRPr="00E06F98">
              <w:t xml:space="preserve"> </w:t>
            </w:r>
            <w:r w:rsidR="00332B53" w:rsidRPr="008E064E">
              <w:t>ներկայացումներ</w:t>
            </w:r>
            <w:r w:rsidR="00332B53" w:rsidRPr="00E06F98">
              <w:t xml:space="preserve"> (</w:t>
            </w:r>
            <w:r w:rsidR="00332B53" w:rsidRPr="008E064E">
              <w:t>պրեզենտացիաներ</w:t>
            </w:r>
            <w:r w:rsidR="00332B53" w:rsidRPr="00E06F98">
              <w:t xml:space="preserve">), </w:t>
            </w:r>
          </w:p>
          <w:p w:rsidR="00332B53" w:rsidRPr="008E064E" w:rsidRDefault="00332B53" w:rsidP="00332B53">
            <w:pPr>
              <w:pStyle w:val="Default"/>
            </w:pPr>
            <w:r w:rsidRPr="008E064E">
              <w:t xml:space="preserve">2. </w:t>
            </w:r>
            <w:r w:rsidRPr="008E064E">
              <w:rPr>
                <w:b/>
              </w:rPr>
              <w:t>գործնական դասընթացների պարագայում</w:t>
            </w:r>
            <w:r w:rsidRPr="008E064E">
              <w:t xml:space="preserve">` </w:t>
            </w:r>
            <w:r w:rsidR="002E637C">
              <w:t>in the case of</w:t>
            </w:r>
            <w:r w:rsidR="002E637C">
              <w:rPr>
                <w:lang w:val="en-US"/>
              </w:rPr>
              <w:t xml:space="preserve"> prac</w:t>
            </w:r>
            <w:r w:rsidR="002E637C" w:rsidRPr="002E637C">
              <w:t>tical courses</w:t>
            </w:r>
          </w:p>
          <w:p w:rsidR="00332B53" w:rsidRPr="008E064E" w:rsidRDefault="00E06F98" w:rsidP="00332B53">
            <w:pPr>
              <w:pStyle w:val="Default"/>
            </w:pPr>
            <w:r>
              <w:rPr>
                <w:lang w:val="en-US"/>
              </w:rPr>
              <w:t>Ռեֆերատներ</w:t>
            </w:r>
            <w:r w:rsidRPr="00E06F98">
              <w:t xml:space="preserve"> ,</w:t>
            </w:r>
            <w:r w:rsidR="00332B53" w:rsidRPr="008E064E">
              <w:t xml:space="preserve">գրավոր և/կամ բանավոր քննություն, ինքնուրույն նախագծեր, բանավոր հարցումներ և հարցազրույցներ,  բանավոր և գրավոր պրեզենտացիաներ, </w:t>
            </w:r>
            <w:r w:rsidR="00966F63">
              <w:rPr>
                <w:lang w:val="en-US"/>
              </w:rPr>
              <w:t>ս</w:t>
            </w:r>
          </w:p>
          <w:p w:rsidR="00332B53" w:rsidRPr="008E064E" w:rsidRDefault="00332B53" w:rsidP="00332B53">
            <w:pPr>
              <w:pStyle w:val="Default"/>
            </w:pPr>
            <w:r w:rsidRPr="008E064E">
              <w:rPr>
                <w:b/>
              </w:rPr>
              <w:t xml:space="preserve">  </w:t>
            </w:r>
            <w:r w:rsidRPr="008E064E">
              <w:t>3</w:t>
            </w:r>
            <w:r w:rsidRPr="008E064E">
              <w:rPr>
                <w:b/>
              </w:rPr>
              <w:t xml:space="preserve">.    </w:t>
            </w:r>
            <w:r w:rsidR="009C5BC2">
              <w:rPr>
                <w:b/>
                <w:lang w:val="en-US"/>
              </w:rPr>
              <w:t>Research</w:t>
            </w:r>
            <w:r w:rsidRPr="008E064E">
              <w:t xml:space="preserve"> (</w:t>
            </w:r>
            <w:r w:rsidR="003900B3">
              <w:rPr>
                <w:lang w:val="en-US"/>
              </w:rPr>
              <w:t>մասնագիտական</w:t>
            </w:r>
            <w:r w:rsidR="003900B3" w:rsidRPr="003900B3">
              <w:t xml:space="preserve"> </w:t>
            </w:r>
            <w:r w:rsidR="00E06F98" w:rsidRPr="00E06F98">
              <w:t xml:space="preserve"> </w:t>
            </w:r>
            <w:r w:rsidR="00E06F98">
              <w:rPr>
                <w:lang w:val="en-US"/>
              </w:rPr>
              <w:t>և</w:t>
            </w:r>
            <w:r w:rsidR="00E06F98" w:rsidRPr="00E06F98">
              <w:t xml:space="preserve"> </w:t>
            </w:r>
            <w:r w:rsidR="00E06F98">
              <w:rPr>
                <w:lang w:val="en-US"/>
              </w:rPr>
              <w:t>գիտահետազոտական</w:t>
            </w:r>
            <w:r w:rsidR="00E06F98" w:rsidRPr="00E06F98">
              <w:t xml:space="preserve"> </w:t>
            </w:r>
            <w:r w:rsidR="00E06F98">
              <w:rPr>
                <w:lang w:val="en-US"/>
              </w:rPr>
              <w:t>պրակտիկայի</w:t>
            </w:r>
            <w:r w:rsidR="00AF5800" w:rsidRPr="00AF5800">
              <w:t xml:space="preserve"> </w:t>
            </w:r>
            <w:r w:rsidR="00E06F98">
              <w:rPr>
                <w:lang w:val="en-US"/>
              </w:rPr>
              <w:t>հաշվետություններ</w:t>
            </w:r>
            <w:r w:rsidRPr="008E064E">
              <w:t xml:space="preserve">, ավարտական թեզ) գնահատումն իրականացվում է առանձին` հանձնաժողովի կողմից` նախապես սահմանված գնահատման կարգի համաձայն: </w:t>
            </w:r>
          </w:p>
          <w:p w:rsidR="00332B53" w:rsidRPr="008E064E" w:rsidRDefault="00332B53" w:rsidP="00332B53">
            <w:pPr>
              <w:pStyle w:val="Default"/>
            </w:pPr>
            <w:r w:rsidRPr="008E064E">
              <w:t xml:space="preserve">Գնահատման ընթացքում կիրառվում է տառային և վարկանիշային գնահատում (100 միավոր),համաձայն յուրաքանչյուր առարկայի գնահատման համար ընտրված բաղադրիչների: </w:t>
            </w:r>
          </w:p>
          <w:p w:rsidR="00332B53" w:rsidRPr="008E064E" w:rsidRDefault="00332B53" w:rsidP="00332B53">
            <w:pPr>
              <w:rPr>
                <w:rFonts w:ascii="Sylfaen" w:hAnsi="Sylfaen"/>
                <w:sz w:val="24"/>
                <w:szCs w:val="24"/>
              </w:rPr>
            </w:pPr>
            <w:r w:rsidRPr="008E064E">
              <w:rPr>
                <w:rFonts w:ascii="Sylfaen" w:hAnsi="Sylfaen" w:cs="Sylfaen"/>
                <w:sz w:val="24"/>
                <w:szCs w:val="24"/>
              </w:rPr>
              <w:t>Գնատման</w:t>
            </w:r>
            <w:r w:rsidRPr="008E064E">
              <w:rPr>
                <w:sz w:val="24"/>
                <w:szCs w:val="24"/>
              </w:rPr>
              <w:t xml:space="preserve"> 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մանրամասները</w:t>
            </w:r>
            <w:r w:rsidRPr="008E064E">
              <w:rPr>
                <w:sz w:val="24"/>
                <w:szCs w:val="24"/>
              </w:rPr>
              <w:t xml:space="preserve"> 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տես՝</w:t>
            </w:r>
            <w:r w:rsidRPr="008E064E">
              <w:rPr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ԳՊՀ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-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8E064E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8E064E">
              <w:rPr>
                <w:sz w:val="24"/>
                <w:szCs w:val="24"/>
              </w:rPr>
              <w:t xml:space="preserve"> 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ուսանողների</w:t>
            </w:r>
            <w:r w:rsidRPr="008E064E">
              <w:rPr>
                <w:sz w:val="24"/>
                <w:szCs w:val="24"/>
              </w:rPr>
              <w:t xml:space="preserve"> 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գիտելիքների</w:t>
            </w:r>
            <w:r w:rsidRPr="008E064E">
              <w:rPr>
                <w:sz w:val="24"/>
                <w:szCs w:val="24"/>
              </w:rPr>
              <w:t xml:space="preserve"> 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գնահատման</w:t>
            </w:r>
            <w:r w:rsidRPr="008E064E">
              <w:rPr>
                <w:sz w:val="24"/>
                <w:szCs w:val="24"/>
              </w:rPr>
              <w:t xml:space="preserve"> </w:t>
            </w:r>
            <w:r w:rsidRPr="008E064E">
              <w:rPr>
                <w:rFonts w:ascii="Sylfaen" w:hAnsi="Sylfaen" w:cs="Sylfaen"/>
                <w:sz w:val="24"/>
                <w:szCs w:val="24"/>
              </w:rPr>
              <w:t>կարգում</w:t>
            </w:r>
            <w:r>
              <w:rPr>
                <w:sz w:val="24"/>
                <w:szCs w:val="24"/>
              </w:rPr>
              <w:t>: http://</w:t>
            </w:r>
            <w:r w:rsidRPr="008E06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gorsu</w:t>
            </w:r>
            <w:r w:rsidRPr="008E064E">
              <w:rPr>
                <w:sz w:val="24"/>
                <w:szCs w:val="24"/>
              </w:rPr>
              <w:t xml:space="preserve">.am/ </w:t>
            </w:r>
          </w:p>
          <w:p w:rsidR="00332B53" w:rsidRPr="00B1121F" w:rsidRDefault="00332B53" w:rsidP="00332B53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A532B4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A532B4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A532B4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532B4" w:rsidRPr="00B1121F" w:rsidRDefault="00A532B4" w:rsidP="00A532B4">
      <w:pPr>
        <w:spacing w:after="0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2B4" w:rsidRPr="00B1121F" w:rsidTr="0018726D">
        <w:tc>
          <w:tcPr>
            <w:tcW w:w="9571" w:type="dxa"/>
          </w:tcPr>
          <w:p w:rsidR="00A532B4" w:rsidRPr="003C72E3" w:rsidRDefault="00A532B4" w:rsidP="003C72E3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sz w:val="24"/>
                <w:szCs w:val="24"/>
              </w:rPr>
              <w:t xml:space="preserve">14. </w:t>
            </w:r>
            <w:r w:rsidR="003C72E3">
              <w:rPr>
                <w:rFonts w:ascii="Sylfaen" w:hAnsi="Sylfaen"/>
                <w:b/>
                <w:sz w:val="24"/>
                <w:szCs w:val="24"/>
                <w:lang w:val="en-US"/>
              </w:rPr>
              <w:t>Learning and Teaching Appro</w:t>
            </w:r>
            <w:r w:rsidR="002E637C">
              <w:rPr>
                <w:rFonts w:ascii="Sylfaen" w:hAnsi="Sylfaen"/>
                <w:b/>
                <w:sz w:val="24"/>
                <w:szCs w:val="24"/>
                <w:lang w:val="en-US"/>
              </w:rPr>
              <w:t>a</w:t>
            </w:r>
            <w:r w:rsidR="003C72E3">
              <w:rPr>
                <w:rFonts w:ascii="Sylfaen" w:hAnsi="Sylfaen"/>
                <w:b/>
                <w:sz w:val="24"/>
                <w:szCs w:val="24"/>
                <w:lang w:val="en-US"/>
              </w:rPr>
              <w:t>ches</w:t>
            </w:r>
          </w:p>
        </w:tc>
      </w:tr>
      <w:tr w:rsidR="00A532B4" w:rsidRPr="00B1121F" w:rsidTr="0018726D">
        <w:tc>
          <w:tcPr>
            <w:tcW w:w="9571" w:type="dxa"/>
          </w:tcPr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332B53" w:rsidRPr="00D03767" w:rsidRDefault="00332B53" w:rsidP="00332B53">
            <w:pPr>
              <w:pStyle w:val="Default"/>
            </w:pPr>
            <w:r w:rsidRPr="00D03767">
              <w:t>Ուսուցումն իրականացվում է խմբային և հոսքային ձևաչափերով, իսկ  գործնական, հետազոտական աշխատանքները և պրակտիկան ներառել են ձևավորված փոքրաթիվ խմբեր: Դասավանդման մեթոդները խրախուսում են ուսանողա</w:t>
            </w:r>
            <w:r w:rsidR="003E727F" w:rsidRPr="003E727F">
              <w:t xml:space="preserve"> </w:t>
            </w:r>
            <w:r w:rsidRPr="00D03767">
              <w:t xml:space="preserve">կենտրոն մոտեցում ուսուցման բոլոր փուլերում` խրախուսելով ուսանողի անհատական զարգացումը, մասնագիտական կարողությունների համաչափ աճը, մասնագիտական տեղեկատվության ձեռքբերման հարցում վերջինիս ինքնուրույնությունը, ինչպես նաև անհատական վերլուծական ունակությունները և քննադատական մտածողությունը: Ուսուցման և դասավանդման մոտեցումներն ապահովում են գիտելիքների աստիճանական ավանդում` ըստ բարդության, ինչպես նաև հմտությունների և կարողությունների անընդմեջ զարգացում` ըստ մասնագիտական կայացման հիմնական պահանջների: </w:t>
            </w:r>
          </w:p>
          <w:p w:rsidR="00332B53" w:rsidRPr="00D03767" w:rsidRDefault="00332B53" w:rsidP="00332B53">
            <w:pPr>
              <w:pStyle w:val="Default"/>
            </w:pPr>
            <w:r w:rsidRPr="00D03767">
              <w:rPr>
                <w:rFonts w:ascii="Times LatArm" w:hAnsi="Times LatArm" w:cs="Times LatArm"/>
              </w:rPr>
              <w:t>¸³ë³í³Ý¹áõ</w:t>
            </w:r>
            <w:r w:rsidRPr="00D03767">
              <w:t xml:space="preserve">մն իր մեջ ներառում է </w:t>
            </w:r>
            <w:r w:rsidRPr="00D03767">
              <w:rPr>
                <w:rFonts w:ascii="Times LatArm" w:hAnsi="Times LatArm" w:cs="Times LatArm"/>
              </w:rPr>
              <w:t>¹³ë³ËáëáõÃÛáõÝ</w:t>
            </w:r>
            <w:r w:rsidRPr="00D03767">
              <w:t>ներ</w:t>
            </w:r>
            <w:r w:rsidRPr="00D03767">
              <w:rPr>
                <w:rFonts w:ascii="Times LatArm" w:hAnsi="Times LatArm" w:cs="Times LatArm"/>
              </w:rPr>
              <w:t>, ·áñÍÝ³Ï³Ý /³</w:t>
            </w:r>
            <w:r w:rsidRPr="00D03767">
              <w:t>նհատական</w:t>
            </w:r>
            <w:r w:rsidRPr="00D03767">
              <w:rPr>
                <w:rFonts w:ascii="Times LatArm" w:hAnsi="Times LatArm" w:cs="Times LatArm"/>
              </w:rPr>
              <w:t xml:space="preserve">/ </w:t>
            </w:r>
            <w:r w:rsidRPr="00D03767">
              <w:t>պարապմունքներ</w:t>
            </w:r>
            <w:r w:rsidRPr="00D03767">
              <w:rPr>
                <w:rFonts w:ascii="Times LatArm" w:hAnsi="Times LatArm" w:cs="Times LatArm"/>
              </w:rPr>
              <w:t xml:space="preserve">, ËáñÑñ¹³ïíáõÃÛáõÝ ¨ ·áñÍÝ³Ï³Ý ¹³ëÁÝÃ³óÝ»ñ: </w:t>
            </w:r>
          </w:p>
          <w:p w:rsidR="00332B53" w:rsidRPr="00D03767" w:rsidRDefault="002E637C" w:rsidP="00332B53">
            <w:pPr>
              <w:pStyle w:val="Default"/>
            </w:pPr>
            <w:r>
              <w:rPr>
                <w:rFonts w:ascii="Times LatArm" w:hAnsi="Times LatArm" w:cs="Times LatArm"/>
                <w:b/>
                <w:lang w:val="en-US"/>
              </w:rPr>
              <w:t>lectures</w:t>
            </w:r>
            <w:r w:rsidR="00332B53" w:rsidRPr="00D03767">
              <w:t xml:space="preserve"> </w:t>
            </w:r>
            <w:r w:rsidR="00332B53" w:rsidRPr="00D03767">
              <w:rPr>
                <w:rFonts w:ascii="Times LatArm" w:hAnsi="Times LatArm" w:cs="Times LatArm"/>
              </w:rPr>
              <w:t xml:space="preserve">– </w:t>
            </w:r>
            <w:r w:rsidR="00332B53" w:rsidRPr="00D03767">
              <w:t xml:space="preserve">ընդլայնված </w:t>
            </w:r>
            <w:r w:rsidR="00332B53" w:rsidRPr="00D03767">
              <w:rPr>
                <w:rFonts w:ascii="Times LatArm" w:hAnsi="Times LatArm" w:cs="Times LatArm"/>
              </w:rPr>
              <w:t xml:space="preserve">¨ </w:t>
            </w:r>
            <w:r w:rsidR="00332B53" w:rsidRPr="00D03767">
              <w:t xml:space="preserve">համահունչ </w:t>
            </w:r>
            <w:r w:rsidR="00332B53" w:rsidRPr="00D03767">
              <w:rPr>
                <w:rFonts w:ascii="Times LatArm" w:hAnsi="Times LatArm" w:cs="Times LatArm"/>
              </w:rPr>
              <w:t>÷³ëï</w:t>
            </w:r>
            <w:r w:rsidR="00332B53" w:rsidRPr="00D03767">
              <w:t>եր</w:t>
            </w:r>
            <w:r w:rsidR="00332B53" w:rsidRPr="00D03767">
              <w:rPr>
                <w:rFonts w:ascii="Times LatArm" w:hAnsi="Times LatArm" w:cs="Times LatArm"/>
              </w:rPr>
              <w:t xml:space="preserve">Ç </w:t>
            </w:r>
            <w:r w:rsidR="00332B53" w:rsidRPr="00D03767">
              <w:t xml:space="preserve">հաջորդականության </w:t>
            </w:r>
            <w:r w:rsidR="00966F63">
              <w:rPr>
                <w:rFonts w:ascii="Times LatArm" w:hAnsi="Times LatArm" w:cs="Times LatArm"/>
              </w:rPr>
              <w:t>Ý»ñ</w:t>
            </w:r>
            <w:r w:rsidR="00332B53" w:rsidRPr="00D03767">
              <w:rPr>
                <w:rFonts w:ascii="Times LatArm" w:hAnsi="Times LatArm" w:cs="Times LatArm"/>
              </w:rPr>
              <w:t xml:space="preserve">Ï³Û³óÙ³Ý </w:t>
            </w:r>
            <w:r w:rsidR="00332B53" w:rsidRPr="00D03767">
              <w:t>հնարավորություն</w:t>
            </w:r>
            <w:r w:rsidR="00332B53" w:rsidRPr="00D03767">
              <w:rPr>
                <w:rFonts w:ascii="Times LatArm" w:hAnsi="Times LatArm" w:cs="Times LatArm"/>
              </w:rPr>
              <w:t xml:space="preserve">, </w:t>
            </w:r>
          </w:p>
          <w:p w:rsidR="00332B53" w:rsidRPr="00D03767" w:rsidRDefault="002E637C" w:rsidP="00332B53">
            <w:pPr>
              <w:pStyle w:val="Default"/>
            </w:pPr>
            <w:r>
              <w:rPr>
                <w:rFonts w:ascii="Times LatArm" w:hAnsi="Times LatArm" w:cs="Times LatArm"/>
                <w:b/>
                <w:lang w:val="en-US"/>
              </w:rPr>
              <w:t>Seminars</w:t>
            </w:r>
            <w:r w:rsidR="00332B53" w:rsidRPr="00D03767">
              <w:t xml:space="preserve"> </w:t>
            </w:r>
            <w:r w:rsidR="00332B53" w:rsidRPr="00D03767">
              <w:rPr>
                <w:rFonts w:ascii="Times LatArm" w:hAnsi="Times LatArm" w:cs="Times LatArm"/>
              </w:rPr>
              <w:t>– ËÙ</w:t>
            </w:r>
            <w:r w:rsidR="003E727F">
              <w:rPr>
                <w:rFonts w:cs="Times New Roman"/>
                <w:lang w:val="en-US"/>
              </w:rPr>
              <w:t>բ</w:t>
            </w:r>
            <w:r w:rsidR="00332B53" w:rsidRPr="00D03767">
              <w:rPr>
                <w:rFonts w:ascii="Times LatArm" w:hAnsi="Times LatArm" w:cs="Times LatArm"/>
              </w:rPr>
              <w:t>³ÛÇÝ ¨ ³ÝÑ³ï³Ï³Ý ëï»ÕÍ³·áñÍ³Ï³Ý</w:t>
            </w:r>
            <w:r w:rsidR="00332B53" w:rsidRPr="00D03767">
              <w:t>ի</w:t>
            </w:r>
            <w:r w:rsidR="00332B53" w:rsidRPr="00D03767">
              <w:rPr>
                <w:rFonts w:ascii="Times LatArm" w:hAnsi="Times LatArm" w:cs="Times LatArm"/>
              </w:rPr>
              <w:t>, ùÝÝ³ñÏáõÙÝ»ñ</w:t>
            </w:r>
            <w:r w:rsidR="00332B53" w:rsidRPr="00D03767">
              <w:t xml:space="preserve">ի </w:t>
            </w:r>
            <w:r w:rsidR="00332B53" w:rsidRPr="00D03767">
              <w:rPr>
                <w:rFonts w:ascii="Times LatArm" w:hAnsi="Times LatArm" w:cs="Times LatArm"/>
              </w:rPr>
              <w:t xml:space="preserve">¨ </w:t>
            </w:r>
            <w:r w:rsidR="00332B53" w:rsidRPr="00D03767">
              <w:t>անդրադարձի թողարկում</w:t>
            </w:r>
            <w:r w:rsidR="00332B53" w:rsidRPr="00D03767">
              <w:rPr>
                <w:rFonts w:ascii="Times LatArm" w:hAnsi="Times LatArm" w:cs="Times LatArm"/>
              </w:rPr>
              <w:t xml:space="preserve">, </w:t>
            </w:r>
            <w:r w:rsidR="00332B53" w:rsidRPr="00D03767">
              <w:t>քննադատական մտածողության զարգացում</w:t>
            </w:r>
            <w:r w:rsidR="00332B53" w:rsidRPr="00D03767">
              <w:rPr>
                <w:rFonts w:ascii="Times LatArm" w:hAnsi="Times LatArm" w:cs="Times LatArm"/>
              </w:rPr>
              <w:t xml:space="preserve">, </w:t>
            </w:r>
          </w:p>
          <w:p w:rsidR="00332B53" w:rsidRPr="00D03767" w:rsidRDefault="002E637C" w:rsidP="00332B53">
            <w:pPr>
              <w:pStyle w:val="Default"/>
            </w:pPr>
            <w:r>
              <w:rPr>
                <w:rFonts w:ascii="Times LatArm" w:hAnsi="Times LatArm" w:cs="Times LatArm"/>
                <w:b/>
                <w:lang w:val="en-US"/>
              </w:rPr>
              <w:t>Practical trainings</w:t>
            </w:r>
            <w:r w:rsidR="00332B53" w:rsidRPr="00D03767">
              <w:rPr>
                <w:rFonts w:ascii="Times LatArm" w:hAnsi="Times LatArm" w:cs="Times LatArm"/>
              </w:rPr>
              <w:t xml:space="preserve"> </w:t>
            </w:r>
            <w:r w:rsidR="00332B53" w:rsidRPr="00D03767">
              <w:t xml:space="preserve">պարապմունքներ </w:t>
            </w:r>
            <w:r w:rsidR="00332B53" w:rsidRPr="00D03767">
              <w:rPr>
                <w:rFonts w:ascii="Times LatArm" w:hAnsi="Times LatArm" w:cs="Times LatArm"/>
              </w:rPr>
              <w:t xml:space="preserve">– </w:t>
            </w:r>
            <w:r w:rsidR="00332B53" w:rsidRPr="00D03767">
              <w:t xml:space="preserve">փորձարարության </w:t>
            </w:r>
            <w:r w:rsidR="00332B53" w:rsidRPr="00D03767">
              <w:rPr>
                <w:rFonts w:ascii="Times LatArm" w:hAnsi="Times LatArm" w:cs="Times LatArm"/>
              </w:rPr>
              <w:t>¨ Ã»Ù³ÛÇ, ÷³ëï³ÃÕÃ»ñÇ ¨ ÝÛáõÃ»ñÇ í»ñÉáõÍáõÃÛ</w:t>
            </w:r>
            <w:r w:rsidR="00332B53" w:rsidRPr="00D03767">
              <w:t>ա</w:t>
            </w:r>
            <w:r w:rsidR="00332B53" w:rsidRPr="00D03767">
              <w:rPr>
                <w:rFonts w:ascii="Times LatArm" w:hAnsi="Times LatArm" w:cs="Times LatArm"/>
              </w:rPr>
              <w:t>Ý ¨ ùÝÝ³</w:t>
            </w:r>
            <w:r w:rsidR="00332B53" w:rsidRPr="00D03767">
              <w:t xml:space="preserve">րկման հնարավորություն, </w:t>
            </w:r>
          </w:p>
          <w:p w:rsidR="00332B53" w:rsidRPr="00D03767" w:rsidRDefault="002E637C" w:rsidP="00332B53">
            <w:pPr>
              <w:pStyle w:val="Default"/>
            </w:pPr>
            <w:r>
              <w:rPr>
                <w:b/>
                <w:lang w:val="en-US"/>
              </w:rPr>
              <w:t>Supported individual work</w:t>
            </w:r>
            <w:r w:rsidR="00332B53" w:rsidRPr="00D03767">
              <w:t xml:space="preserve">՝ ընթացիկ նյութերի օգտագործմամբ </w:t>
            </w:r>
            <w:r w:rsidR="00332B53" w:rsidRPr="00D03767">
              <w:rPr>
                <w:rFonts w:ascii="Times LatArm" w:hAnsi="Times LatArm" w:cs="Times LatArm"/>
              </w:rPr>
              <w:t xml:space="preserve">– </w:t>
            </w:r>
            <w:r w:rsidR="00332B53" w:rsidRPr="00D03767">
              <w:t>Անհատական հետազոտության և զարգացման աջակցում</w:t>
            </w:r>
            <w:r w:rsidR="00332B53" w:rsidRPr="00D03767">
              <w:rPr>
                <w:rFonts w:ascii="Times LatArm" w:hAnsi="Times LatArm" w:cs="Times LatArm"/>
              </w:rPr>
              <w:t xml:space="preserve">, </w:t>
            </w:r>
          </w:p>
          <w:p w:rsidR="00332B53" w:rsidRPr="00D03767" w:rsidRDefault="002E637C" w:rsidP="00332B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Individual consultancy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Times LatArm" w:hAnsi="Times LatArm" w:cs="Times LatArm"/>
                <w:sz w:val="24"/>
                <w:szCs w:val="24"/>
              </w:rPr>
              <w:t xml:space="preserve">–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Ինքնուրույն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ուսման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ավելի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ընդլայնված</w:t>
            </w:r>
            <w:r w:rsidR="00332B53" w:rsidRPr="00D03767">
              <w:rPr>
                <w:rFonts w:ascii="Times LatArm" w:hAnsi="Times LatArm" w:cs="Times LatArm"/>
                <w:sz w:val="24"/>
                <w:szCs w:val="24"/>
              </w:rPr>
              <w:t xml:space="preserve">,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խոր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վերլուծության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և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աջակցության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հնարավորության</w:t>
            </w:r>
            <w:r w:rsidR="00332B53" w:rsidRPr="00D03767">
              <w:rPr>
                <w:sz w:val="24"/>
                <w:szCs w:val="24"/>
              </w:rPr>
              <w:t xml:space="preserve"> </w:t>
            </w:r>
            <w:r w:rsidR="00332B53" w:rsidRPr="00D03767">
              <w:rPr>
                <w:rFonts w:ascii="Sylfaen" w:hAnsi="Sylfaen" w:cs="Sylfaen"/>
                <w:sz w:val="24"/>
                <w:szCs w:val="24"/>
              </w:rPr>
              <w:t>տրամադրում</w:t>
            </w:r>
            <w:r w:rsidR="003E727F" w:rsidRPr="003E727F">
              <w:rPr>
                <w:rFonts w:ascii="Calibri" w:hAnsi="Calibri" w:cs="Calibri"/>
                <w:sz w:val="24"/>
                <w:szCs w:val="24"/>
              </w:rPr>
              <w:t>:</w:t>
            </w:r>
            <w:r w:rsidR="00332B53" w:rsidRPr="00D03767">
              <w:rPr>
                <w:sz w:val="24"/>
                <w:szCs w:val="24"/>
              </w:rPr>
              <w:t xml:space="preserve"> </w:t>
            </w: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532B4" w:rsidRPr="00B1121F" w:rsidRDefault="00A532B4" w:rsidP="00A532B4">
      <w:pPr>
        <w:spacing w:after="0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2B4" w:rsidRPr="00B1121F" w:rsidTr="0018726D">
        <w:tc>
          <w:tcPr>
            <w:tcW w:w="9571" w:type="dxa"/>
          </w:tcPr>
          <w:p w:rsidR="00A532B4" w:rsidRPr="002E637C" w:rsidRDefault="00A532B4" w:rsidP="002E637C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sz w:val="24"/>
                <w:szCs w:val="24"/>
              </w:rPr>
              <w:t xml:space="preserve">15. </w:t>
            </w:r>
            <w:r w:rsidR="002E637C">
              <w:rPr>
                <w:rFonts w:ascii="Sylfaen" w:hAnsi="Sylfaen"/>
                <w:b/>
                <w:sz w:val="24"/>
                <w:szCs w:val="24"/>
                <w:lang w:val="en-US"/>
              </w:rPr>
              <w:t>Map of the curricula</w:t>
            </w:r>
          </w:p>
        </w:tc>
      </w:tr>
      <w:tr w:rsidR="00A532B4" w:rsidRPr="00B1121F" w:rsidTr="0018726D">
        <w:tc>
          <w:tcPr>
            <w:tcW w:w="9571" w:type="dxa"/>
          </w:tcPr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332B53" w:rsidRPr="00AB2EF7" w:rsidRDefault="00332B53" w:rsidP="00332B53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AB2EF7">
              <w:rPr>
                <w:b/>
                <w:sz w:val="20"/>
                <w:szCs w:val="20"/>
              </w:rPr>
              <w:t>Տես կցված հավելված 1 և 2</w:t>
            </w:r>
            <w:r w:rsidRPr="00AB2EF7">
              <w:rPr>
                <w:b/>
                <w:sz w:val="20"/>
                <w:szCs w:val="20"/>
                <w:lang w:val="en-US"/>
              </w:rPr>
              <w:t xml:space="preserve"> :</w:t>
            </w:r>
          </w:p>
          <w:p w:rsidR="00A532B4" w:rsidRPr="002E637C" w:rsidRDefault="002E637C" w:rsidP="0018726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See attached appendix</w:t>
            </w: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532B4" w:rsidRPr="00B1121F" w:rsidRDefault="00A532B4" w:rsidP="00A532B4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2B4" w:rsidRPr="00B1121F" w:rsidTr="0018726D">
        <w:tc>
          <w:tcPr>
            <w:tcW w:w="9571" w:type="dxa"/>
          </w:tcPr>
          <w:p w:rsidR="00A532B4" w:rsidRPr="002E637C" w:rsidRDefault="00A532B4" w:rsidP="002E637C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sz w:val="24"/>
                <w:szCs w:val="24"/>
              </w:rPr>
              <w:t xml:space="preserve">16. </w:t>
            </w:r>
            <w:r w:rsidR="002E637C">
              <w:rPr>
                <w:rFonts w:ascii="Sylfaen" w:hAnsi="Sylfaen"/>
                <w:b/>
                <w:sz w:val="24"/>
                <w:szCs w:val="24"/>
                <w:lang w:val="en-US"/>
              </w:rPr>
              <w:t>Professional career spheres</w:t>
            </w:r>
          </w:p>
        </w:tc>
      </w:tr>
      <w:tr w:rsidR="00A532B4" w:rsidRPr="00B1121F" w:rsidTr="0018726D">
        <w:tc>
          <w:tcPr>
            <w:tcW w:w="9571" w:type="dxa"/>
          </w:tcPr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332B53" w:rsidRPr="00AB2EF7" w:rsidRDefault="00DB6463" w:rsidP="00332B53">
            <w:pPr>
              <w:pStyle w:val="Default"/>
              <w:rPr>
                <w:b/>
                <w:sz w:val="20"/>
                <w:szCs w:val="20"/>
              </w:rPr>
            </w:pPr>
            <w:r w:rsidRPr="00DB6463">
              <w:rPr>
                <w:sz w:val="20"/>
                <w:szCs w:val="20"/>
              </w:rPr>
              <w:t>&lt;&lt;</w:t>
            </w:r>
            <w:r>
              <w:rPr>
                <w:b/>
                <w:lang w:val="en-US"/>
              </w:rPr>
              <w:t>Զբոսաշրջության</w:t>
            </w:r>
            <w:r w:rsidRPr="00DB646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կառավարում</w:t>
            </w:r>
            <w:r w:rsidR="00332B53" w:rsidRPr="00AB2EF7">
              <w:t xml:space="preserve"> </w:t>
            </w:r>
            <w:r w:rsidRPr="00DB6463">
              <w:t>&gt;&gt;</w:t>
            </w:r>
            <w:r w:rsidR="001006D9">
              <w:rPr>
                <w:lang w:val="en-US"/>
              </w:rPr>
              <w:t>մագիստրատուրայի</w:t>
            </w:r>
            <w:r w:rsidR="001006D9" w:rsidRPr="001006D9">
              <w:t xml:space="preserve"> </w:t>
            </w:r>
            <w:r w:rsidR="00332B53" w:rsidRPr="00AB2EF7">
              <w:t xml:space="preserve"> ծրագրի շրջանավարտները հնարավորություն կունենան աշխատելու որպես՝ </w:t>
            </w:r>
          </w:p>
          <w:p w:rsidR="00332B53" w:rsidRPr="00234816" w:rsidRDefault="00332B53" w:rsidP="00332B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Տնտեսության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տարբեր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ճյուղերի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սեփականության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տարբեր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ձևերի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կազմակերպությունների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66F63">
              <w:rPr>
                <w:rFonts w:ascii="Sylfaen" w:hAnsi="Sylfaen"/>
                <w:sz w:val="24"/>
                <w:szCs w:val="24"/>
                <w:lang w:val="en-US"/>
              </w:rPr>
              <w:t>կառավարման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ծառայություններում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,</w:t>
            </w:r>
          </w:p>
          <w:p w:rsidR="00332B53" w:rsidRPr="00234816" w:rsidRDefault="00332B53" w:rsidP="00332B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Միջին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մասնագիտական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մասնագիտական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ուսումնական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հաստատություններում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դասախոսական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վարչական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պաշտոններում</w:t>
            </w:r>
            <w:r w:rsidRPr="00234816">
              <w:rPr>
                <w:rFonts w:ascii="Sylfaen" w:hAnsi="Sylfaen"/>
                <w:sz w:val="24"/>
                <w:szCs w:val="24"/>
              </w:rPr>
              <w:t>,</w:t>
            </w:r>
          </w:p>
          <w:p w:rsidR="00332B53" w:rsidRPr="00234816" w:rsidRDefault="00332B53" w:rsidP="00332B5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Հանրապետական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մունիցիպալ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մակարդակի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պետական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օրգաններում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բազային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բարձրագույն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66F63">
              <w:rPr>
                <w:rFonts w:ascii="Sylfaen" w:hAnsi="Sylfaen"/>
                <w:sz w:val="24"/>
                <w:szCs w:val="24"/>
                <w:lang w:val="en-US"/>
              </w:rPr>
              <w:t>կառավարման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կրթություն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պահանջող</w:t>
            </w:r>
            <w:r w:rsidRPr="00234816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պաշտոններում</w:t>
            </w:r>
            <w:r w:rsidRPr="00234816">
              <w:rPr>
                <w:rFonts w:ascii="Sylfaen" w:hAnsi="Sylfaen"/>
                <w:sz w:val="24"/>
                <w:szCs w:val="24"/>
              </w:rPr>
              <w:t>,</w:t>
            </w:r>
          </w:p>
          <w:p w:rsidR="00A532B4" w:rsidRPr="00DB6463" w:rsidRDefault="00DB6463" w:rsidP="0018726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Հյուրանոցային</w:t>
            </w:r>
            <w:r w:rsidRPr="00DB646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DB646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սերվիսի</w:t>
            </w:r>
            <w:r w:rsidRPr="00DB646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տարբեր</w:t>
            </w:r>
            <w:r w:rsidRPr="00DB6463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ոլորտներում</w:t>
            </w:r>
            <w:r w:rsidRPr="00DB6463">
              <w:rPr>
                <w:rFonts w:ascii="Sylfaen" w:hAnsi="Sylfaen"/>
                <w:sz w:val="24"/>
                <w:szCs w:val="24"/>
              </w:rPr>
              <w:t>:</w:t>
            </w:r>
          </w:p>
          <w:p w:rsidR="00DB6463" w:rsidRPr="00DB6463" w:rsidRDefault="00DB6463" w:rsidP="0018726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Տուրիստական գործակալություններում:</w:t>
            </w: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532B4" w:rsidRPr="00B1121F" w:rsidRDefault="00A532B4" w:rsidP="00A532B4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32B4" w:rsidRPr="00B1121F" w:rsidTr="0018726D">
        <w:tc>
          <w:tcPr>
            <w:tcW w:w="9571" w:type="dxa"/>
          </w:tcPr>
          <w:p w:rsidR="00A532B4" w:rsidRPr="002E637C" w:rsidRDefault="00A532B4" w:rsidP="002E637C">
            <w:pPr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B1121F">
              <w:rPr>
                <w:rFonts w:ascii="Sylfaen" w:hAnsi="Sylfaen"/>
                <w:b/>
                <w:sz w:val="24"/>
                <w:szCs w:val="24"/>
              </w:rPr>
              <w:t xml:space="preserve">17. </w:t>
            </w:r>
            <w:r w:rsidR="002E637C">
              <w:rPr>
                <w:rFonts w:ascii="Sylfaen" w:hAnsi="Sylfaen"/>
                <w:b/>
                <w:sz w:val="24"/>
                <w:szCs w:val="24"/>
                <w:lang w:val="en-US"/>
              </w:rPr>
              <w:t>Future learning opportunities</w:t>
            </w:r>
          </w:p>
        </w:tc>
      </w:tr>
      <w:tr w:rsidR="00A532B4" w:rsidRPr="00B1121F" w:rsidTr="0018726D">
        <w:tc>
          <w:tcPr>
            <w:tcW w:w="9571" w:type="dxa"/>
          </w:tcPr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C476C8" w:rsidRPr="00AB2EF7" w:rsidRDefault="00C476C8" w:rsidP="00C476C8">
            <w:pPr>
              <w:pStyle w:val="Default"/>
            </w:pPr>
            <w:r w:rsidRPr="00AB2EF7">
              <w:t>Ազգային որակավորւմների շրջանակով սահմանված</w:t>
            </w:r>
            <w:r>
              <w:t xml:space="preserve"> </w:t>
            </w:r>
            <w:r w:rsidRPr="00C476C8">
              <w:t>8</w:t>
            </w:r>
            <w:r w:rsidRPr="00AB2EF7">
              <w:t>-րդ (</w:t>
            </w:r>
            <w:r>
              <w:rPr>
                <w:lang w:val="en-US"/>
              </w:rPr>
              <w:t>ասպիրանտի</w:t>
            </w:r>
            <w:r w:rsidRPr="00AB2EF7">
              <w:t xml:space="preserve">) մակարդակ: </w:t>
            </w: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  <w:p w:rsidR="00A532B4" w:rsidRPr="00B1121F" w:rsidRDefault="00A532B4" w:rsidP="0018726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532B4" w:rsidRPr="00B1121F" w:rsidRDefault="00A532B4" w:rsidP="00A532B4">
      <w:pPr>
        <w:rPr>
          <w:rFonts w:ascii="Sylfaen" w:hAnsi="Sylfaen"/>
          <w:sz w:val="24"/>
          <w:szCs w:val="24"/>
        </w:rPr>
      </w:pPr>
    </w:p>
    <w:sectPr w:rsidR="00A532B4" w:rsidRPr="00B1121F" w:rsidSect="0082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Times Lat Arm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028"/>
    <w:multiLevelType w:val="hybridMultilevel"/>
    <w:tmpl w:val="7700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31D9"/>
    <w:multiLevelType w:val="multilevel"/>
    <w:tmpl w:val="9ED4B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0FD7"/>
    <w:rsid w:val="000773D2"/>
    <w:rsid w:val="000834A3"/>
    <w:rsid w:val="000B725B"/>
    <w:rsid w:val="000D3B8B"/>
    <w:rsid w:val="001006D9"/>
    <w:rsid w:val="00137051"/>
    <w:rsid w:val="001842ED"/>
    <w:rsid w:val="00190AEF"/>
    <w:rsid w:val="001918CF"/>
    <w:rsid w:val="001A255F"/>
    <w:rsid w:val="001B2ACC"/>
    <w:rsid w:val="001C0C23"/>
    <w:rsid w:val="001D2907"/>
    <w:rsid w:val="001E10D1"/>
    <w:rsid w:val="00206429"/>
    <w:rsid w:val="00240ABB"/>
    <w:rsid w:val="002502B8"/>
    <w:rsid w:val="00255EBC"/>
    <w:rsid w:val="0029659B"/>
    <w:rsid w:val="00297253"/>
    <w:rsid w:val="002E637C"/>
    <w:rsid w:val="00325528"/>
    <w:rsid w:val="00332B53"/>
    <w:rsid w:val="003564CE"/>
    <w:rsid w:val="00363D8E"/>
    <w:rsid w:val="003900B3"/>
    <w:rsid w:val="003A285C"/>
    <w:rsid w:val="003C72E3"/>
    <w:rsid w:val="003E727F"/>
    <w:rsid w:val="003F1E40"/>
    <w:rsid w:val="00402437"/>
    <w:rsid w:val="004351DC"/>
    <w:rsid w:val="00447B01"/>
    <w:rsid w:val="004534DD"/>
    <w:rsid w:val="004B4B0D"/>
    <w:rsid w:val="004C4917"/>
    <w:rsid w:val="004D1B67"/>
    <w:rsid w:val="004D3608"/>
    <w:rsid w:val="00553A34"/>
    <w:rsid w:val="005840BA"/>
    <w:rsid w:val="005C30A3"/>
    <w:rsid w:val="005D16A7"/>
    <w:rsid w:val="00646C74"/>
    <w:rsid w:val="00664643"/>
    <w:rsid w:val="0067764B"/>
    <w:rsid w:val="00691CE7"/>
    <w:rsid w:val="007150FC"/>
    <w:rsid w:val="007175BC"/>
    <w:rsid w:val="00722755"/>
    <w:rsid w:val="007577CB"/>
    <w:rsid w:val="007866AA"/>
    <w:rsid w:val="00825D09"/>
    <w:rsid w:val="008462C7"/>
    <w:rsid w:val="00852D82"/>
    <w:rsid w:val="00880F4E"/>
    <w:rsid w:val="00884C99"/>
    <w:rsid w:val="008F4B99"/>
    <w:rsid w:val="00902C0B"/>
    <w:rsid w:val="0093321D"/>
    <w:rsid w:val="00940E5A"/>
    <w:rsid w:val="00966F63"/>
    <w:rsid w:val="00971182"/>
    <w:rsid w:val="009C5BC2"/>
    <w:rsid w:val="00A44E8A"/>
    <w:rsid w:val="00A532B4"/>
    <w:rsid w:val="00A6770F"/>
    <w:rsid w:val="00AF5800"/>
    <w:rsid w:val="00B1121F"/>
    <w:rsid w:val="00B25C01"/>
    <w:rsid w:val="00B30FD7"/>
    <w:rsid w:val="00B772D6"/>
    <w:rsid w:val="00B8712D"/>
    <w:rsid w:val="00BC5F9E"/>
    <w:rsid w:val="00BE18E2"/>
    <w:rsid w:val="00BE5A25"/>
    <w:rsid w:val="00C04EB4"/>
    <w:rsid w:val="00C10A3F"/>
    <w:rsid w:val="00C35DC4"/>
    <w:rsid w:val="00C476C8"/>
    <w:rsid w:val="00C62A1F"/>
    <w:rsid w:val="00C76180"/>
    <w:rsid w:val="00D076B3"/>
    <w:rsid w:val="00D229DE"/>
    <w:rsid w:val="00D44F64"/>
    <w:rsid w:val="00D971E7"/>
    <w:rsid w:val="00DB6463"/>
    <w:rsid w:val="00DE38CF"/>
    <w:rsid w:val="00E06F98"/>
    <w:rsid w:val="00E21EC3"/>
    <w:rsid w:val="00F10A19"/>
    <w:rsid w:val="00F67C2D"/>
    <w:rsid w:val="00F90B20"/>
    <w:rsid w:val="00F94A97"/>
    <w:rsid w:val="00FA45B1"/>
    <w:rsid w:val="00FD1FE3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C7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6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C670-1F29-487E-94A8-15C8CD2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Safaryan</cp:lastModifiedBy>
  <cp:revision>80</cp:revision>
  <cp:lastPrinted>2016-11-22T07:35:00Z</cp:lastPrinted>
  <dcterms:created xsi:type="dcterms:W3CDTF">2016-11-04T07:26:00Z</dcterms:created>
  <dcterms:modified xsi:type="dcterms:W3CDTF">2019-04-29T19:17:00Z</dcterms:modified>
</cp:coreProperties>
</file>